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4E7" w:rsidRPr="00CA74E7" w:rsidRDefault="00CA74E7" w:rsidP="00CA74E7">
      <w:pPr>
        <w:shd w:val="clear" w:color="auto" w:fill="FFFFFF"/>
        <w:spacing w:after="0" w:line="240" w:lineRule="auto"/>
        <w:jc w:val="center"/>
        <w:rPr>
          <w:rFonts w:ascii="Times New Roman" w:hAnsi="Times New Roman" w:cs="Times New Roman"/>
          <w:b/>
          <w:bCs/>
          <w:spacing w:val="-9"/>
          <w:sz w:val="24"/>
          <w:szCs w:val="24"/>
        </w:rPr>
      </w:pPr>
      <w:r w:rsidRPr="00CA74E7">
        <w:rPr>
          <w:rFonts w:ascii="Times New Roman" w:hAnsi="Times New Roman" w:cs="Times New Roman"/>
          <w:b/>
          <w:bCs/>
          <w:spacing w:val="-9"/>
          <w:sz w:val="24"/>
          <w:szCs w:val="24"/>
        </w:rPr>
        <w:t>Справка по итогам проверки техники чтения  в  4  «В» класс учитель Зачинова Т.Ф</w:t>
      </w:r>
    </w:p>
    <w:p w:rsidR="00CA74E7" w:rsidRPr="00CA74E7" w:rsidRDefault="00CA74E7" w:rsidP="00CA74E7">
      <w:pPr>
        <w:shd w:val="clear" w:color="auto" w:fill="FFFFFF"/>
        <w:spacing w:after="0" w:line="240" w:lineRule="auto"/>
        <w:jc w:val="center"/>
        <w:rPr>
          <w:rFonts w:ascii="Times New Roman" w:hAnsi="Times New Roman" w:cs="Times New Roman"/>
          <w:b/>
          <w:bCs/>
          <w:spacing w:val="-9"/>
          <w:sz w:val="24"/>
          <w:szCs w:val="24"/>
        </w:rPr>
      </w:pPr>
      <w:r w:rsidRPr="00CA74E7">
        <w:rPr>
          <w:rFonts w:ascii="Times New Roman" w:hAnsi="Times New Roman" w:cs="Times New Roman"/>
          <w:b/>
          <w:bCs/>
          <w:spacing w:val="-9"/>
          <w:sz w:val="24"/>
          <w:szCs w:val="24"/>
        </w:rPr>
        <w:t>Дата проверки 16.05. 2022     по  тексту В.Бианки  «Страшная история»  в классе 24, проверили 24 чел</w:t>
      </w:r>
    </w:p>
    <w:tbl>
      <w:tblPr>
        <w:tblpPr w:leftFromText="180" w:rightFromText="180" w:vertAnchor="text" w:horzAnchor="margin" w:tblpXSpec="center" w:tblpY="83"/>
        <w:tblW w:w="10428" w:type="dxa"/>
        <w:tblLayout w:type="fixed"/>
        <w:tblCellMar>
          <w:left w:w="40" w:type="dxa"/>
          <w:right w:w="40" w:type="dxa"/>
        </w:tblCellMar>
        <w:tblLook w:val="0000"/>
      </w:tblPr>
      <w:tblGrid>
        <w:gridCol w:w="2347"/>
        <w:gridCol w:w="577"/>
        <w:gridCol w:w="577"/>
        <w:gridCol w:w="721"/>
        <w:gridCol w:w="433"/>
        <w:gridCol w:w="434"/>
        <w:gridCol w:w="433"/>
        <w:gridCol w:w="577"/>
        <w:gridCol w:w="577"/>
        <w:gridCol w:w="520"/>
        <w:gridCol w:w="100"/>
        <w:gridCol w:w="821"/>
        <w:gridCol w:w="870"/>
        <w:gridCol w:w="724"/>
        <w:gridCol w:w="717"/>
      </w:tblGrid>
      <w:tr w:rsidR="00CA74E7" w:rsidRPr="00A37587" w:rsidTr="00C72CC9">
        <w:trPr>
          <w:trHeight w:hRule="exact" w:val="1168"/>
        </w:trPr>
        <w:tc>
          <w:tcPr>
            <w:tcW w:w="2347" w:type="dxa"/>
            <w:vMerge w:val="restart"/>
            <w:tcBorders>
              <w:top w:val="single" w:sz="6" w:space="0" w:color="auto"/>
              <w:left w:val="single" w:sz="6" w:space="0" w:color="auto"/>
              <w:right w:val="single" w:sz="6" w:space="0" w:color="auto"/>
            </w:tcBorders>
            <w:shd w:val="clear" w:color="auto" w:fill="FFFFFF"/>
          </w:tcPr>
          <w:p w:rsidR="00CA74E7" w:rsidRPr="00A37587" w:rsidRDefault="00CA74E7" w:rsidP="00C72CC9">
            <w:pPr>
              <w:shd w:val="clear" w:color="auto" w:fill="FFFFFF"/>
              <w:spacing w:line="274" w:lineRule="exact"/>
              <w:ind w:left="5" w:right="509"/>
              <w:rPr>
                <w:rFonts w:ascii="Times New Roman" w:hAnsi="Times New Roman" w:cs="Times New Roman"/>
                <w:b/>
                <w:sz w:val="20"/>
                <w:szCs w:val="20"/>
              </w:rPr>
            </w:pPr>
            <w:r w:rsidRPr="00A37587">
              <w:rPr>
                <w:rFonts w:ascii="Times New Roman" w:hAnsi="Times New Roman" w:cs="Times New Roman"/>
                <w:b/>
                <w:color w:val="000000"/>
                <w:spacing w:val="-6"/>
                <w:sz w:val="20"/>
                <w:szCs w:val="20"/>
              </w:rPr>
              <w:t xml:space="preserve">Ф.И. </w:t>
            </w:r>
            <w:r w:rsidRPr="00A37587">
              <w:rPr>
                <w:rFonts w:ascii="Times New Roman" w:hAnsi="Times New Roman" w:cs="Times New Roman"/>
                <w:b/>
                <w:color w:val="000000"/>
                <w:spacing w:val="-2"/>
                <w:sz w:val="20"/>
                <w:szCs w:val="20"/>
              </w:rPr>
              <w:t>ученика</w:t>
            </w:r>
          </w:p>
          <w:p w:rsidR="00CA74E7" w:rsidRPr="00A37587" w:rsidRDefault="00CA74E7" w:rsidP="00C72CC9">
            <w:pPr>
              <w:rPr>
                <w:rFonts w:ascii="Times New Roman" w:hAnsi="Times New Roman" w:cs="Times New Roman"/>
                <w:sz w:val="20"/>
                <w:szCs w:val="20"/>
              </w:rPr>
            </w:pPr>
          </w:p>
          <w:p w:rsidR="00CA74E7" w:rsidRPr="00A37587" w:rsidRDefault="00CA74E7" w:rsidP="00C72CC9">
            <w:pPr>
              <w:rPr>
                <w:rFonts w:ascii="Times New Roman" w:hAnsi="Times New Roman" w:cs="Times New Roman"/>
                <w:sz w:val="20"/>
                <w:szCs w:val="20"/>
              </w:rPr>
            </w:pPr>
          </w:p>
        </w:tc>
        <w:tc>
          <w:tcPr>
            <w:tcW w:w="577" w:type="dxa"/>
            <w:vMerge w:val="restart"/>
            <w:tcBorders>
              <w:top w:val="single" w:sz="6" w:space="0" w:color="auto"/>
              <w:left w:val="single" w:sz="6" w:space="0" w:color="auto"/>
              <w:right w:val="single" w:sz="6" w:space="0" w:color="auto"/>
            </w:tcBorders>
            <w:shd w:val="clear" w:color="auto" w:fill="FFFFFF"/>
            <w:textDirection w:val="btLr"/>
          </w:tcPr>
          <w:p w:rsidR="00CA74E7" w:rsidRPr="00A37587" w:rsidRDefault="00CA74E7" w:rsidP="00C72CC9">
            <w:pPr>
              <w:shd w:val="clear" w:color="auto" w:fill="FFFFFF"/>
              <w:ind w:left="57"/>
              <w:rPr>
                <w:rFonts w:ascii="Times New Roman" w:hAnsi="Times New Roman" w:cs="Times New Roman"/>
                <w:b/>
                <w:sz w:val="20"/>
                <w:szCs w:val="20"/>
              </w:rPr>
            </w:pPr>
            <w:r w:rsidRPr="00A37587">
              <w:rPr>
                <w:rFonts w:ascii="Times New Roman" w:hAnsi="Times New Roman" w:cs="Times New Roman"/>
                <w:b/>
                <w:color w:val="000000"/>
                <w:sz w:val="20"/>
                <w:szCs w:val="20"/>
              </w:rPr>
              <w:t>Понимание прочитанного</w:t>
            </w:r>
          </w:p>
          <w:p w:rsidR="00CA74E7" w:rsidRPr="00A37587" w:rsidRDefault="00CA74E7" w:rsidP="00C72CC9">
            <w:pPr>
              <w:rPr>
                <w:rFonts w:ascii="Times New Roman" w:hAnsi="Times New Roman" w:cs="Times New Roman"/>
                <w:b/>
                <w:sz w:val="20"/>
                <w:szCs w:val="20"/>
              </w:rPr>
            </w:pPr>
          </w:p>
          <w:p w:rsidR="00CA74E7" w:rsidRPr="00A37587" w:rsidRDefault="00CA74E7" w:rsidP="00C72CC9">
            <w:pPr>
              <w:rPr>
                <w:rFonts w:ascii="Times New Roman" w:hAnsi="Times New Roman" w:cs="Times New Roman"/>
                <w:b/>
                <w:sz w:val="20"/>
                <w:szCs w:val="20"/>
              </w:rPr>
            </w:pPr>
          </w:p>
        </w:tc>
        <w:tc>
          <w:tcPr>
            <w:tcW w:w="1731" w:type="dxa"/>
            <w:gridSpan w:val="3"/>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spacing w:line="274" w:lineRule="exact"/>
              <w:ind w:left="53" w:right="48"/>
              <w:rPr>
                <w:rFonts w:ascii="Times New Roman" w:hAnsi="Times New Roman" w:cs="Times New Roman"/>
                <w:b/>
                <w:sz w:val="20"/>
                <w:szCs w:val="20"/>
              </w:rPr>
            </w:pPr>
            <w:r w:rsidRPr="00A37587">
              <w:rPr>
                <w:rFonts w:ascii="Times New Roman" w:hAnsi="Times New Roman" w:cs="Times New Roman"/>
                <w:b/>
                <w:color w:val="000000"/>
                <w:spacing w:val="-5"/>
                <w:sz w:val="20"/>
                <w:szCs w:val="20"/>
              </w:rPr>
              <w:t xml:space="preserve">Способ </w:t>
            </w:r>
            <w:r w:rsidRPr="00A37587">
              <w:rPr>
                <w:rFonts w:ascii="Times New Roman" w:hAnsi="Times New Roman" w:cs="Times New Roman"/>
                <w:b/>
                <w:color w:val="000000"/>
                <w:spacing w:val="4"/>
                <w:sz w:val="20"/>
                <w:szCs w:val="20"/>
              </w:rPr>
              <w:t>чтения</w:t>
            </w:r>
          </w:p>
        </w:tc>
        <w:tc>
          <w:tcPr>
            <w:tcW w:w="2541" w:type="dxa"/>
            <w:gridSpan w:val="5"/>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ind w:left="298"/>
              <w:rPr>
                <w:rFonts w:ascii="Times New Roman" w:hAnsi="Times New Roman" w:cs="Times New Roman"/>
                <w:b/>
                <w:sz w:val="20"/>
                <w:szCs w:val="20"/>
              </w:rPr>
            </w:pPr>
            <w:r w:rsidRPr="00A37587">
              <w:rPr>
                <w:rFonts w:ascii="Times New Roman" w:hAnsi="Times New Roman" w:cs="Times New Roman"/>
                <w:b/>
                <w:color w:val="000000"/>
                <w:sz w:val="20"/>
                <w:szCs w:val="20"/>
              </w:rPr>
              <w:t>Правильность</w:t>
            </w:r>
          </w:p>
        </w:tc>
        <w:tc>
          <w:tcPr>
            <w:tcW w:w="2515" w:type="dxa"/>
            <w:gridSpan w:val="4"/>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b/>
                <w:sz w:val="20"/>
                <w:szCs w:val="20"/>
              </w:rPr>
            </w:pPr>
            <w:r w:rsidRPr="00A37587">
              <w:rPr>
                <w:rFonts w:ascii="Times New Roman" w:hAnsi="Times New Roman" w:cs="Times New Roman"/>
                <w:b/>
                <w:color w:val="000000"/>
                <w:sz w:val="20"/>
                <w:szCs w:val="20"/>
              </w:rPr>
              <w:t>Выразительность</w:t>
            </w:r>
          </w:p>
        </w:tc>
        <w:tc>
          <w:tcPr>
            <w:tcW w:w="717" w:type="dxa"/>
            <w:vMerge w:val="restart"/>
            <w:tcBorders>
              <w:top w:val="single" w:sz="6" w:space="0" w:color="auto"/>
              <w:left w:val="single" w:sz="6" w:space="0" w:color="auto"/>
              <w:right w:val="single" w:sz="6" w:space="0" w:color="auto"/>
            </w:tcBorders>
            <w:shd w:val="clear" w:color="auto" w:fill="FFFFFF"/>
            <w:textDirection w:val="btLr"/>
          </w:tcPr>
          <w:p w:rsidR="00CA74E7" w:rsidRPr="00A37587" w:rsidRDefault="00CA74E7" w:rsidP="00C72CC9">
            <w:pPr>
              <w:shd w:val="clear" w:color="auto" w:fill="FFFFFF"/>
              <w:ind w:left="370"/>
              <w:rPr>
                <w:rFonts w:ascii="Times New Roman" w:hAnsi="Times New Roman" w:cs="Times New Roman"/>
                <w:b/>
                <w:sz w:val="20"/>
                <w:szCs w:val="20"/>
              </w:rPr>
            </w:pPr>
            <w:r w:rsidRPr="00A37587">
              <w:rPr>
                <w:rFonts w:ascii="Times New Roman" w:hAnsi="Times New Roman" w:cs="Times New Roman"/>
                <w:b/>
                <w:color w:val="000000"/>
                <w:sz w:val="20"/>
                <w:szCs w:val="20"/>
              </w:rPr>
              <w:t>Количество прочитанных слов</w:t>
            </w:r>
          </w:p>
          <w:p w:rsidR="00CA74E7" w:rsidRPr="00A37587" w:rsidRDefault="00CA74E7" w:rsidP="00C72CC9">
            <w:pPr>
              <w:shd w:val="clear" w:color="auto" w:fill="FFFFFF"/>
              <w:spacing w:line="182" w:lineRule="exact"/>
              <w:ind w:left="24" w:right="125"/>
              <w:rPr>
                <w:rFonts w:ascii="Times New Roman" w:hAnsi="Times New Roman" w:cs="Times New Roman"/>
                <w:b/>
                <w:sz w:val="20"/>
                <w:szCs w:val="20"/>
              </w:rPr>
            </w:pPr>
          </w:p>
          <w:p w:rsidR="00CA74E7" w:rsidRPr="00A37587" w:rsidRDefault="00CA74E7" w:rsidP="00C72CC9">
            <w:pPr>
              <w:shd w:val="clear" w:color="auto" w:fill="FFFFFF"/>
              <w:spacing w:line="182" w:lineRule="exact"/>
              <w:ind w:left="24" w:right="125"/>
              <w:rPr>
                <w:rFonts w:ascii="Times New Roman" w:hAnsi="Times New Roman" w:cs="Times New Roman"/>
                <w:b/>
                <w:sz w:val="20"/>
                <w:szCs w:val="20"/>
              </w:rPr>
            </w:pPr>
          </w:p>
        </w:tc>
      </w:tr>
      <w:tr w:rsidR="00CA74E7" w:rsidRPr="00A37587" w:rsidTr="00C72CC9">
        <w:trPr>
          <w:trHeight w:hRule="exact" w:val="1561"/>
        </w:trPr>
        <w:tc>
          <w:tcPr>
            <w:tcW w:w="2347" w:type="dxa"/>
            <w:vMerge/>
            <w:tcBorders>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sz w:val="20"/>
                <w:szCs w:val="20"/>
              </w:rPr>
            </w:pPr>
          </w:p>
        </w:tc>
        <w:tc>
          <w:tcPr>
            <w:tcW w:w="577" w:type="dxa"/>
            <w:vMerge/>
            <w:tcBorders>
              <w:left w:val="single" w:sz="6" w:space="0" w:color="auto"/>
              <w:bottom w:val="single" w:sz="6" w:space="0" w:color="auto"/>
              <w:right w:val="single" w:sz="6" w:space="0" w:color="auto"/>
            </w:tcBorders>
            <w:shd w:val="clear" w:color="auto" w:fill="FFFFFF"/>
            <w:textDirection w:val="btLr"/>
          </w:tcPr>
          <w:p w:rsidR="00CA74E7" w:rsidRPr="00A37587" w:rsidRDefault="00CA74E7" w:rsidP="00C72CC9">
            <w:pPr>
              <w:rPr>
                <w:rFonts w:ascii="Times New Roman" w:hAnsi="Times New Roman" w:cs="Times New Roman"/>
                <w:b/>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extDirection w:val="btLr"/>
          </w:tcPr>
          <w:p w:rsidR="00CA74E7" w:rsidRPr="00A37587" w:rsidRDefault="00CA74E7" w:rsidP="00C72CC9">
            <w:pPr>
              <w:shd w:val="clear" w:color="auto" w:fill="FFFFFF"/>
              <w:ind w:left="29"/>
              <w:rPr>
                <w:rFonts w:ascii="Times New Roman" w:hAnsi="Times New Roman" w:cs="Times New Roman"/>
                <w:b/>
                <w:sz w:val="20"/>
                <w:szCs w:val="20"/>
              </w:rPr>
            </w:pPr>
            <w:r w:rsidRPr="00A37587">
              <w:rPr>
                <w:rFonts w:ascii="Times New Roman" w:hAnsi="Times New Roman" w:cs="Times New Roman"/>
                <w:b/>
                <w:color w:val="000000"/>
                <w:sz w:val="20"/>
                <w:szCs w:val="20"/>
              </w:rPr>
              <w:t>По слогам</w:t>
            </w:r>
          </w:p>
        </w:tc>
        <w:tc>
          <w:tcPr>
            <w:tcW w:w="721" w:type="dxa"/>
            <w:tcBorders>
              <w:top w:val="single" w:sz="6" w:space="0" w:color="auto"/>
              <w:left w:val="single" w:sz="6" w:space="0" w:color="auto"/>
              <w:bottom w:val="single" w:sz="6" w:space="0" w:color="auto"/>
              <w:right w:val="single" w:sz="6" w:space="0" w:color="auto"/>
            </w:tcBorders>
            <w:shd w:val="clear" w:color="auto" w:fill="FFFFFF"/>
            <w:textDirection w:val="btLr"/>
          </w:tcPr>
          <w:p w:rsidR="00CA74E7" w:rsidRPr="00A37587" w:rsidRDefault="00CA74E7" w:rsidP="00C72CC9">
            <w:pPr>
              <w:shd w:val="clear" w:color="auto" w:fill="FFFFFF"/>
              <w:spacing w:line="192" w:lineRule="exact"/>
              <w:ind w:left="34" w:right="96"/>
              <w:rPr>
                <w:rFonts w:ascii="Times New Roman" w:hAnsi="Times New Roman" w:cs="Times New Roman"/>
                <w:b/>
                <w:sz w:val="20"/>
                <w:szCs w:val="20"/>
              </w:rPr>
            </w:pPr>
            <w:r w:rsidRPr="00A37587">
              <w:rPr>
                <w:rFonts w:ascii="Times New Roman" w:hAnsi="Times New Roman" w:cs="Times New Roman"/>
                <w:b/>
                <w:color w:val="000000"/>
                <w:sz w:val="20"/>
                <w:szCs w:val="20"/>
              </w:rPr>
              <w:t>По слогам и словами</w:t>
            </w:r>
          </w:p>
        </w:tc>
        <w:tc>
          <w:tcPr>
            <w:tcW w:w="433" w:type="dxa"/>
            <w:tcBorders>
              <w:top w:val="single" w:sz="6" w:space="0" w:color="auto"/>
              <w:left w:val="single" w:sz="6" w:space="0" w:color="auto"/>
              <w:bottom w:val="single" w:sz="6" w:space="0" w:color="auto"/>
              <w:right w:val="single" w:sz="6" w:space="0" w:color="auto"/>
            </w:tcBorders>
            <w:shd w:val="clear" w:color="auto" w:fill="FFFFFF"/>
            <w:textDirection w:val="btLr"/>
          </w:tcPr>
          <w:p w:rsidR="00CA74E7" w:rsidRPr="00A37587" w:rsidRDefault="00CA74E7" w:rsidP="00C72CC9">
            <w:pPr>
              <w:shd w:val="clear" w:color="auto" w:fill="FFFFFF"/>
              <w:spacing w:line="192" w:lineRule="exact"/>
              <w:ind w:left="34" w:right="58"/>
              <w:rPr>
                <w:rFonts w:ascii="Times New Roman" w:hAnsi="Times New Roman" w:cs="Times New Roman"/>
                <w:b/>
                <w:sz w:val="20"/>
                <w:szCs w:val="20"/>
              </w:rPr>
            </w:pPr>
            <w:r w:rsidRPr="00A37587">
              <w:rPr>
                <w:rFonts w:ascii="Times New Roman" w:hAnsi="Times New Roman" w:cs="Times New Roman"/>
                <w:b/>
                <w:color w:val="000000"/>
                <w:sz w:val="20"/>
                <w:szCs w:val="20"/>
              </w:rPr>
              <w:t>Целыми словами</w:t>
            </w:r>
          </w:p>
        </w:tc>
        <w:tc>
          <w:tcPr>
            <w:tcW w:w="434" w:type="dxa"/>
            <w:tcBorders>
              <w:top w:val="single" w:sz="6" w:space="0" w:color="auto"/>
              <w:left w:val="single" w:sz="6" w:space="0" w:color="auto"/>
              <w:bottom w:val="single" w:sz="6" w:space="0" w:color="auto"/>
              <w:right w:val="single" w:sz="6" w:space="0" w:color="auto"/>
            </w:tcBorders>
            <w:shd w:val="clear" w:color="auto" w:fill="FFFFFF"/>
            <w:textDirection w:val="btLr"/>
          </w:tcPr>
          <w:p w:rsidR="00CA74E7" w:rsidRPr="00A37587" w:rsidRDefault="00CA74E7" w:rsidP="00C72CC9">
            <w:pPr>
              <w:shd w:val="clear" w:color="auto" w:fill="FFFFFF"/>
              <w:ind w:left="29"/>
              <w:rPr>
                <w:rFonts w:ascii="Times New Roman" w:hAnsi="Times New Roman" w:cs="Times New Roman"/>
                <w:b/>
                <w:sz w:val="20"/>
                <w:szCs w:val="20"/>
              </w:rPr>
            </w:pPr>
            <w:r w:rsidRPr="00A37587">
              <w:rPr>
                <w:rFonts w:ascii="Times New Roman" w:hAnsi="Times New Roman" w:cs="Times New Roman"/>
                <w:b/>
                <w:color w:val="000000"/>
                <w:sz w:val="20"/>
                <w:szCs w:val="20"/>
              </w:rPr>
              <w:t>Без ошибок</w:t>
            </w:r>
          </w:p>
        </w:tc>
        <w:tc>
          <w:tcPr>
            <w:tcW w:w="433" w:type="dxa"/>
            <w:tcBorders>
              <w:top w:val="single" w:sz="6" w:space="0" w:color="auto"/>
              <w:left w:val="single" w:sz="6" w:space="0" w:color="auto"/>
              <w:bottom w:val="single" w:sz="6" w:space="0" w:color="auto"/>
              <w:right w:val="single" w:sz="6" w:space="0" w:color="auto"/>
            </w:tcBorders>
            <w:shd w:val="clear" w:color="auto" w:fill="FFFFFF"/>
            <w:textDirection w:val="btLr"/>
          </w:tcPr>
          <w:p w:rsidR="00CA74E7" w:rsidRPr="00A37587" w:rsidRDefault="00CA74E7" w:rsidP="00C72CC9">
            <w:pPr>
              <w:shd w:val="clear" w:color="auto" w:fill="FFFFFF"/>
              <w:spacing w:line="192" w:lineRule="exact"/>
              <w:ind w:left="19"/>
              <w:rPr>
                <w:rFonts w:ascii="Times New Roman" w:hAnsi="Times New Roman" w:cs="Times New Roman"/>
                <w:b/>
                <w:sz w:val="20"/>
                <w:szCs w:val="20"/>
              </w:rPr>
            </w:pPr>
            <w:r w:rsidRPr="00A37587">
              <w:rPr>
                <w:rFonts w:ascii="Times New Roman" w:hAnsi="Times New Roman" w:cs="Times New Roman"/>
                <w:b/>
                <w:color w:val="000000"/>
                <w:sz w:val="20"/>
                <w:szCs w:val="20"/>
              </w:rPr>
              <w:t>Пропуск, замена</w:t>
            </w:r>
          </w:p>
        </w:tc>
        <w:tc>
          <w:tcPr>
            <w:tcW w:w="577" w:type="dxa"/>
            <w:tcBorders>
              <w:top w:val="single" w:sz="6" w:space="0" w:color="auto"/>
              <w:left w:val="single" w:sz="6" w:space="0" w:color="auto"/>
              <w:bottom w:val="single" w:sz="6" w:space="0" w:color="auto"/>
              <w:right w:val="single" w:sz="6" w:space="0" w:color="auto"/>
            </w:tcBorders>
            <w:shd w:val="clear" w:color="auto" w:fill="FFFFFF"/>
            <w:textDirection w:val="btLr"/>
          </w:tcPr>
          <w:p w:rsidR="00CA74E7" w:rsidRPr="00A37587" w:rsidRDefault="00CA74E7" w:rsidP="00C72CC9">
            <w:pPr>
              <w:shd w:val="clear" w:color="auto" w:fill="FFFFFF"/>
              <w:spacing w:line="187" w:lineRule="exact"/>
              <w:ind w:left="19"/>
              <w:rPr>
                <w:rFonts w:ascii="Times New Roman" w:hAnsi="Times New Roman" w:cs="Times New Roman"/>
                <w:b/>
                <w:sz w:val="20"/>
                <w:szCs w:val="20"/>
              </w:rPr>
            </w:pPr>
            <w:r w:rsidRPr="00A37587">
              <w:rPr>
                <w:rFonts w:ascii="Times New Roman" w:hAnsi="Times New Roman" w:cs="Times New Roman"/>
                <w:b/>
                <w:color w:val="000000"/>
                <w:sz w:val="20"/>
                <w:szCs w:val="20"/>
              </w:rPr>
              <w:t>Постановка ударения</w:t>
            </w:r>
          </w:p>
        </w:tc>
        <w:tc>
          <w:tcPr>
            <w:tcW w:w="577" w:type="dxa"/>
            <w:tcBorders>
              <w:top w:val="single" w:sz="6" w:space="0" w:color="auto"/>
              <w:left w:val="single" w:sz="6" w:space="0" w:color="auto"/>
              <w:bottom w:val="single" w:sz="6" w:space="0" w:color="auto"/>
              <w:right w:val="single" w:sz="6" w:space="0" w:color="auto"/>
            </w:tcBorders>
            <w:shd w:val="clear" w:color="auto" w:fill="FFFFFF"/>
            <w:textDirection w:val="btLr"/>
          </w:tcPr>
          <w:p w:rsidR="00CA74E7" w:rsidRPr="00A37587" w:rsidRDefault="00CA74E7" w:rsidP="00C72CC9">
            <w:pPr>
              <w:shd w:val="clear" w:color="auto" w:fill="FFFFFF"/>
              <w:spacing w:line="192" w:lineRule="exact"/>
              <w:ind w:left="14"/>
              <w:rPr>
                <w:rFonts w:ascii="Times New Roman" w:hAnsi="Times New Roman" w:cs="Times New Roman"/>
                <w:b/>
                <w:sz w:val="20"/>
                <w:szCs w:val="20"/>
              </w:rPr>
            </w:pPr>
            <w:r w:rsidRPr="00A37587">
              <w:rPr>
                <w:rFonts w:ascii="Times New Roman" w:hAnsi="Times New Roman" w:cs="Times New Roman"/>
                <w:b/>
                <w:color w:val="000000"/>
                <w:sz w:val="20"/>
                <w:szCs w:val="20"/>
              </w:rPr>
              <w:t>Ошибки в окончаниях</w:t>
            </w:r>
          </w:p>
        </w:tc>
        <w:tc>
          <w:tcPr>
            <w:tcW w:w="520" w:type="dxa"/>
            <w:tcBorders>
              <w:top w:val="single" w:sz="6" w:space="0" w:color="auto"/>
              <w:left w:val="single" w:sz="6" w:space="0" w:color="auto"/>
              <w:bottom w:val="single" w:sz="6" w:space="0" w:color="auto"/>
              <w:right w:val="single" w:sz="6" w:space="0" w:color="auto"/>
            </w:tcBorders>
            <w:shd w:val="clear" w:color="auto" w:fill="FFFFFF"/>
            <w:textDirection w:val="btLr"/>
          </w:tcPr>
          <w:p w:rsidR="00CA74E7" w:rsidRPr="00A37587" w:rsidRDefault="00CA74E7" w:rsidP="00C72CC9">
            <w:pPr>
              <w:shd w:val="clear" w:color="auto" w:fill="FFFFFF"/>
              <w:ind w:left="29"/>
              <w:rPr>
                <w:rFonts w:ascii="Times New Roman" w:hAnsi="Times New Roman" w:cs="Times New Roman"/>
                <w:b/>
                <w:sz w:val="20"/>
                <w:szCs w:val="20"/>
              </w:rPr>
            </w:pPr>
            <w:r w:rsidRPr="00A37587">
              <w:rPr>
                <w:rFonts w:ascii="Times New Roman" w:hAnsi="Times New Roman" w:cs="Times New Roman"/>
                <w:b/>
                <w:color w:val="000000"/>
                <w:sz w:val="20"/>
                <w:szCs w:val="20"/>
              </w:rPr>
              <w:t>Повторы</w:t>
            </w: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spacing w:line="91" w:lineRule="exact"/>
              <w:ind w:left="24" w:firstLine="24"/>
              <w:rPr>
                <w:rFonts w:ascii="Times New Roman" w:hAnsi="Times New Roman" w:cs="Times New Roman"/>
                <w:b/>
                <w:color w:val="000000"/>
                <w:sz w:val="20"/>
                <w:szCs w:val="20"/>
              </w:rPr>
            </w:pPr>
          </w:p>
          <w:p w:rsidR="00CA74E7" w:rsidRPr="00A37587" w:rsidRDefault="00CA74E7" w:rsidP="00C72CC9">
            <w:pPr>
              <w:shd w:val="clear" w:color="auto" w:fill="FFFFFF"/>
              <w:spacing w:line="91" w:lineRule="exact"/>
              <w:ind w:left="24" w:firstLine="24"/>
              <w:rPr>
                <w:rFonts w:ascii="Times New Roman" w:hAnsi="Times New Roman" w:cs="Times New Roman"/>
                <w:b/>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extDirection w:val="btLr"/>
          </w:tcPr>
          <w:p w:rsidR="00CA74E7" w:rsidRPr="00A37587" w:rsidRDefault="00CA74E7" w:rsidP="00C72CC9">
            <w:pPr>
              <w:shd w:val="clear" w:color="auto" w:fill="FFFFFF"/>
              <w:spacing w:line="192" w:lineRule="exact"/>
              <w:ind w:left="29"/>
              <w:rPr>
                <w:rFonts w:ascii="Times New Roman" w:hAnsi="Times New Roman" w:cs="Times New Roman"/>
                <w:b/>
                <w:sz w:val="20"/>
                <w:szCs w:val="20"/>
              </w:rPr>
            </w:pPr>
            <w:r w:rsidRPr="00A37587">
              <w:rPr>
                <w:rFonts w:ascii="Times New Roman" w:hAnsi="Times New Roman" w:cs="Times New Roman"/>
                <w:b/>
                <w:color w:val="000000"/>
                <w:sz w:val="20"/>
                <w:szCs w:val="20"/>
              </w:rPr>
              <w:t>Паузы, отделяющие предложения</w:t>
            </w:r>
          </w:p>
        </w:tc>
        <w:tc>
          <w:tcPr>
            <w:tcW w:w="870" w:type="dxa"/>
            <w:tcBorders>
              <w:top w:val="single" w:sz="6" w:space="0" w:color="auto"/>
              <w:left w:val="single" w:sz="6" w:space="0" w:color="auto"/>
              <w:bottom w:val="single" w:sz="6" w:space="0" w:color="auto"/>
              <w:right w:val="single" w:sz="6" w:space="0" w:color="auto"/>
            </w:tcBorders>
            <w:shd w:val="clear" w:color="auto" w:fill="FFFFFF"/>
            <w:textDirection w:val="btLr"/>
          </w:tcPr>
          <w:p w:rsidR="00CA74E7" w:rsidRPr="00A37587" w:rsidRDefault="00CA74E7" w:rsidP="00C72CC9">
            <w:pPr>
              <w:shd w:val="clear" w:color="auto" w:fill="FFFFFF"/>
              <w:spacing w:line="192" w:lineRule="exact"/>
              <w:ind w:left="29"/>
              <w:rPr>
                <w:rFonts w:ascii="Times New Roman" w:hAnsi="Times New Roman" w:cs="Times New Roman"/>
                <w:b/>
                <w:sz w:val="20"/>
                <w:szCs w:val="20"/>
              </w:rPr>
            </w:pPr>
            <w:r w:rsidRPr="00A37587">
              <w:rPr>
                <w:rFonts w:ascii="Times New Roman" w:hAnsi="Times New Roman" w:cs="Times New Roman"/>
                <w:b/>
                <w:color w:val="000000"/>
                <w:sz w:val="20"/>
                <w:szCs w:val="20"/>
              </w:rPr>
              <w:t>Паузы, диктуемые знаками препинания</w:t>
            </w:r>
          </w:p>
        </w:tc>
        <w:tc>
          <w:tcPr>
            <w:tcW w:w="724" w:type="dxa"/>
            <w:tcBorders>
              <w:top w:val="single" w:sz="6" w:space="0" w:color="auto"/>
              <w:left w:val="single" w:sz="6" w:space="0" w:color="auto"/>
              <w:bottom w:val="single" w:sz="6" w:space="0" w:color="auto"/>
              <w:right w:val="single" w:sz="6" w:space="0" w:color="auto"/>
            </w:tcBorders>
            <w:shd w:val="clear" w:color="auto" w:fill="FFFFFF"/>
            <w:textDirection w:val="btLr"/>
          </w:tcPr>
          <w:p w:rsidR="00CA74E7" w:rsidRPr="00A37587" w:rsidRDefault="00CA74E7" w:rsidP="00C72CC9">
            <w:pPr>
              <w:shd w:val="clear" w:color="auto" w:fill="FFFFFF"/>
              <w:spacing w:line="182" w:lineRule="exact"/>
              <w:ind w:left="24" w:right="125"/>
              <w:rPr>
                <w:rFonts w:ascii="Times New Roman" w:hAnsi="Times New Roman" w:cs="Times New Roman"/>
                <w:b/>
                <w:sz w:val="20"/>
                <w:szCs w:val="20"/>
              </w:rPr>
            </w:pPr>
            <w:r w:rsidRPr="00A37587">
              <w:rPr>
                <w:rFonts w:ascii="Times New Roman" w:hAnsi="Times New Roman" w:cs="Times New Roman"/>
                <w:b/>
                <w:color w:val="000000"/>
                <w:sz w:val="20"/>
                <w:szCs w:val="20"/>
              </w:rPr>
              <w:t>Смысловые паузы</w:t>
            </w:r>
          </w:p>
        </w:tc>
        <w:tc>
          <w:tcPr>
            <w:tcW w:w="717" w:type="dxa"/>
            <w:vMerge/>
            <w:tcBorders>
              <w:left w:val="single" w:sz="6" w:space="0" w:color="auto"/>
              <w:bottom w:val="single" w:sz="6" w:space="0" w:color="auto"/>
              <w:right w:val="single" w:sz="6" w:space="0" w:color="auto"/>
            </w:tcBorders>
            <w:shd w:val="clear" w:color="auto" w:fill="FFFFFF"/>
            <w:textDirection w:val="btLr"/>
          </w:tcPr>
          <w:p w:rsidR="00CA74E7" w:rsidRPr="00A37587" w:rsidRDefault="00CA74E7" w:rsidP="00C72CC9">
            <w:pPr>
              <w:shd w:val="clear" w:color="auto" w:fill="FFFFFF"/>
              <w:spacing w:line="182" w:lineRule="exact"/>
              <w:ind w:left="24" w:right="125"/>
              <w:rPr>
                <w:rFonts w:ascii="Times New Roman" w:hAnsi="Times New Roman" w:cs="Times New Roman"/>
                <w:b/>
                <w:sz w:val="20"/>
                <w:szCs w:val="20"/>
              </w:rPr>
            </w:pPr>
          </w:p>
        </w:tc>
      </w:tr>
      <w:tr w:rsidR="00CA74E7" w:rsidRPr="00A37587" w:rsidTr="00C72CC9">
        <w:trPr>
          <w:trHeight w:hRule="exact" w:val="547"/>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Бадьин  Артем</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47</w:t>
            </w:r>
          </w:p>
        </w:tc>
      </w:tr>
      <w:tr w:rsidR="00CA74E7" w:rsidRPr="00A37587" w:rsidTr="00C72CC9">
        <w:trPr>
          <w:trHeight w:hRule="exact" w:val="413"/>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 xml:space="preserve">Баяхметова  Неля  </w:t>
            </w:r>
          </w:p>
          <w:p w:rsidR="00CA74E7" w:rsidRPr="00A37587" w:rsidRDefault="00CA74E7" w:rsidP="00C72CC9">
            <w:pPr>
              <w:rPr>
                <w:rFonts w:ascii="Times New Roman" w:hAnsi="Times New Roman" w:cs="Times New Roman"/>
                <w:i/>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1</w:t>
            </w:r>
            <w:r w:rsidR="00A37587" w:rsidRPr="00A37587">
              <w:rPr>
                <w:rFonts w:ascii="Times New Roman" w:hAnsi="Times New Roman" w:cs="Times New Roman"/>
                <w:sz w:val="20"/>
                <w:szCs w:val="20"/>
              </w:rPr>
              <w:t>10</w:t>
            </w:r>
          </w:p>
        </w:tc>
      </w:tr>
      <w:tr w:rsidR="00CA74E7" w:rsidRPr="00A37587" w:rsidTr="00C72CC9">
        <w:trPr>
          <w:trHeight w:hRule="exact" w:val="394"/>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Бирмаганбетова Инкар</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1</w:t>
            </w:r>
            <w:r w:rsidR="00A37587" w:rsidRPr="00A37587">
              <w:rPr>
                <w:rFonts w:ascii="Times New Roman" w:hAnsi="Times New Roman" w:cs="Times New Roman"/>
                <w:sz w:val="20"/>
                <w:szCs w:val="20"/>
              </w:rPr>
              <w:t>11</w:t>
            </w:r>
          </w:p>
        </w:tc>
      </w:tr>
      <w:tr w:rsidR="00CA74E7" w:rsidRPr="00A37587" w:rsidTr="00C72CC9">
        <w:trPr>
          <w:trHeight w:hRule="exact" w:val="394"/>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 xml:space="preserve">Бондаренко Дарья </w:t>
            </w:r>
          </w:p>
          <w:p w:rsidR="00CA74E7" w:rsidRPr="00A37587" w:rsidRDefault="00CA74E7" w:rsidP="00C72CC9">
            <w:pPr>
              <w:rPr>
                <w:rFonts w:ascii="Times New Roman" w:hAnsi="Times New Roman" w:cs="Times New Roman"/>
                <w:i/>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hemeFill="background1"/>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hemeFill="background1"/>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hemeFill="background1"/>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hemeFill="background1"/>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hemeFill="background1"/>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hemeFill="background1"/>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hemeFill="background1"/>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hemeFill="background1"/>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hemeFill="background1"/>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hemeFill="background1"/>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hemeFill="background1"/>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hemeFill="background1"/>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hemeFill="background1"/>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hemeFill="background1"/>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89</w:t>
            </w:r>
          </w:p>
        </w:tc>
      </w:tr>
      <w:tr w:rsidR="00CA74E7" w:rsidRPr="00A37587" w:rsidTr="00C72CC9">
        <w:trPr>
          <w:trHeight w:hRule="exact" w:val="394"/>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 xml:space="preserve">Вернергольд Данил </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68</w:t>
            </w:r>
          </w:p>
        </w:tc>
      </w:tr>
      <w:tr w:rsidR="00CA74E7" w:rsidRPr="00A37587" w:rsidTr="00C72CC9">
        <w:trPr>
          <w:trHeight w:hRule="exact" w:val="394"/>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Вертинский Богдан</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90</w:t>
            </w:r>
          </w:p>
        </w:tc>
      </w:tr>
      <w:tr w:rsidR="00CA74E7" w:rsidRPr="00A37587" w:rsidTr="00C72CC9">
        <w:trPr>
          <w:trHeight w:hRule="exact" w:val="394"/>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 xml:space="preserve">Жанбатыр Аружан  </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100</w:t>
            </w:r>
          </w:p>
        </w:tc>
      </w:tr>
      <w:tr w:rsidR="00CA74E7" w:rsidRPr="00A37587" w:rsidTr="00C72CC9">
        <w:trPr>
          <w:trHeight w:hRule="exact" w:val="379"/>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 xml:space="preserve">Карагулов Эмирхан </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89</w:t>
            </w:r>
          </w:p>
        </w:tc>
      </w:tr>
      <w:tr w:rsidR="00CA74E7" w:rsidRPr="00A37587" w:rsidTr="00C72CC9">
        <w:trPr>
          <w:trHeight w:hRule="exact" w:val="394"/>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 xml:space="preserve">Кусаинов Ержан  </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91</w:t>
            </w:r>
          </w:p>
        </w:tc>
      </w:tr>
      <w:tr w:rsidR="00CA74E7" w:rsidRPr="00A37587" w:rsidTr="00C72CC9">
        <w:trPr>
          <w:trHeight w:hRule="exact" w:val="394"/>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 xml:space="preserve">Моцкус Даниил  </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79</w:t>
            </w:r>
          </w:p>
        </w:tc>
      </w:tr>
      <w:tr w:rsidR="00CA74E7" w:rsidRPr="00A37587" w:rsidTr="00C72CC9">
        <w:trPr>
          <w:trHeight w:hRule="exact" w:val="394"/>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 xml:space="preserve"> Мельник Мирон</w:t>
            </w:r>
          </w:p>
          <w:p w:rsidR="00CA74E7" w:rsidRPr="00A37587" w:rsidRDefault="00CA74E7" w:rsidP="00C72CC9">
            <w:pPr>
              <w:rPr>
                <w:rFonts w:ascii="Times New Roman" w:hAnsi="Times New Roman" w:cs="Times New Roman"/>
                <w:i/>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89</w:t>
            </w:r>
          </w:p>
        </w:tc>
      </w:tr>
      <w:tr w:rsidR="00CA74E7" w:rsidRPr="00A37587" w:rsidTr="00C72CC9">
        <w:trPr>
          <w:trHeight w:hRule="exact" w:val="394"/>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 xml:space="preserve">Мустафин Салим </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ind w:left="254"/>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84</w:t>
            </w:r>
          </w:p>
        </w:tc>
      </w:tr>
      <w:tr w:rsidR="00CA74E7" w:rsidRPr="00A37587" w:rsidTr="00C72CC9">
        <w:trPr>
          <w:trHeight w:hRule="exact" w:val="394"/>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 xml:space="preserve">Омельницкая Арина </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ind w:left="254"/>
              <w:rPr>
                <w:rFonts w:ascii="Times New Roman" w:hAnsi="Times New Roman" w:cs="Times New Roman"/>
                <w:color w:val="000000"/>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88</w:t>
            </w:r>
          </w:p>
        </w:tc>
      </w:tr>
      <w:tr w:rsidR="00CA74E7" w:rsidRPr="00A37587" w:rsidTr="00C72CC9">
        <w:trPr>
          <w:trHeight w:hRule="exact" w:val="394"/>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 xml:space="preserve">Пащенко Никита </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94</w:t>
            </w:r>
          </w:p>
        </w:tc>
      </w:tr>
      <w:tr w:rsidR="00CA74E7" w:rsidRPr="00A37587" w:rsidTr="00C72CC9">
        <w:trPr>
          <w:trHeight w:hRule="exact" w:val="379"/>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lang w:val="kk-KZ"/>
              </w:rPr>
            </w:pPr>
            <w:r w:rsidRPr="00A37587">
              <w:rPr>
                <w:rFonts w:ascii="Times New Roman" w:hAnsi="Times New Roman" w:cs="Times New Roman"/>
                <w:i/>
                <w:sz w:val="20"/>
                <w:szCs w:val="20"/>
              </w:rPr>
              <w:t xml:space="preserve"> Саду  </w:t>
            </w:r>
            <w:r w:rsidRPr="00A37587">
              <w:rPr>
                <w:rFonts w:ascii="Times New Roman" w:hAnsi="Times New Roman" w:cs="Times New Roman"/>
                <w:i/>
                <w:sz w:val="20"/>
                <w:szCs w:val="20"/>
                <w:lang w:val="kk-KZ"/>
              </w:rPr>
              <w:t>Мә</w:t>
            </w:r>
            <w:r w:rsidRPr="00A37587">
              <w:rPr>
                <w:rFonts w:ascii="Times New Roman" w:hAnsi="Times New Roman" w:cs="Times New Roman"/>
                <w:i/>
                <w:sz w:val="20"/>
                <w:szCs w:val="20"/>
              </w:rPr>
              <w:t>л</w:t>
            </w:r>
            <w:r w:rsidRPr="00A37587">
              <w:rPr>
                <w:rFonts w:ascii="Times New Roman" w:hAnsi="Times New Roman" w:cs="Times New Roman"/>
                <w:i/>
                <w:sz w:val="20"/>
                <w:szCs w:val="20"/>
                <w:lang w:val="kk-KZ"/>
              </w:rPr>
              <w:t>і</w:t>
            </w:r>
            <w:r w:rsidRPr="00A37587">
              <w:rPr>
                <w:rFonts w:ascii="Times New Roman" w:hAnsi="Times New Roman" w:cs="Times New Roman"/>
                <w:i/>
                <w:sz w:val="20"/>
                <w:szCs w:val="20"/>
              </w:rPr>
              <w:t>к</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54</w:t>
            </w:r>
          </w:p>
        </w:tc>
      </w:tr>
      <w:tr w:rsidR="00CA74E7" w:rsidRPr="00A37587" w:rsidTr="00C72CC9">
        <w:trPr>
          <w:trHeight w:hRule="exact" w:val="408"/>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Серік Айару</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68</w:t>
            </w:r>
          </w:p>
        </w:tc>
      </w:tr>
      <w:tr w:rsidR="00CA74E7" w:rsidRPr="00A37587" w:rsidTr="00C72CC9">
        <w:trPr>
          <w:trHeight w:hRule="exact" w:val="408"/>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lang w:val="kk-KZ"/>
              </w:rPr>
            </w:pPr>
            <w:r w:rsidRPr="00A37587">
              <w:rPr>
                <w:rFonts w:ascii="Times New Roman" w:hAnsi="Times New Roman" w:cs="Times New Roman"/>
                <w:i/>
                <w:sz w:val="20"/>
                <w:szCs w:val="20"/>
              </w:rPr>
              <w:t>Та</w:t>
            </w:r>
            <w:r w:rsidRPr="00A37587">
              <w:rPr>
                <w:rFonts w:ascii="Times New Roman" w:hAnsi="Times New Roman" w:cs="Times New Roman"/>
                <w:i/>
                <w:sz w:val="20"/>
                <w:szCs w:val="20"/>
                <w:lang w:val="kk-KZ"/>
              </w:rPr>
              <w:t>ң</w:t>
            </w:r>
            <w:r w:rsidRPr="00A37587">
              <w:rPr>
                <w:rFonts w:ascii="Times New Roman" w:hAnsi="Times New Roman" w:cs="Times New Roman"/>
                <w:i/>
                <w:sz w:val="20"/>
                <w:szCs w:val="20"/>
              </w:rPr>
              <w:t>ат</w:t>
            </w:r>
            <w:r w:rsidRPr="00A37587">
              <w:rPr>
                <w:rFonts w:ascii="Times New Roman" w:hAnsi="Times New Roman" w:cs="Times New Roman"/>
                <w:i/>
                <w:sz w:val="20"/>
                <w:szCs w:val="20"/>
                <w:lang w:val="kk-KZ"/>
              </w:rPr>
              <w:t>қ</w:t>
            </w:r>
            <w:r w:rsidRPr="00A37587">
              <w:rPr>
                <w:rFonts w:ascii="Times New Roman" w:hAnsi="Times New Roman" w:cs="Times New Roman"/>
                <w:i/>
                <w:sz w:val="20"/>
                <w:szCs w:val="20"/>
              </w:rPr>
              <w:t>ан Н</w:t>
            </w:r>
            <w:r w:rsidRPr="00A37587">
              <w:rPr>
                <w:rFonts w:ascii="Times New Roman" w:hAnsi="Times New Roman" w:cs="Times New Roman"/>
                <w:i/>
                <w:sz w:val="20"/>
                <w:szCs w:val="20"/>
                <w:lang w:val="kk-KZ"/>
              </w:rPr>
              <w:t>ү</w:t>
            </w:r>
            <w:r w:rsidRPr="00A37587">
              <w:rPr>
                <w:rFonts w:ascii="Times New Roman" w:hAnsi="Times New Roman" w:cs="Times New Roman"/>
                <w:i/>
                <w:sz w:val="20"/>
                <w:szCs w:val="20"/>
              </w:rPr>
              <w:t>рт</w:t>
            </w:r>
            <w:r w:rsidRPr="00A37587">
              <w:rPr>
                <w:rFonts w:ascii="Times New Roman" w:hAnsi="Times New Roman" w:cs="Times New Roman"/>
                <w:i/>
                <w:sz w:val="20"/>
                <w:szCs w:val="20"/>
                <w:lang w:val="kk-KZ"/>
              </w:rPr>
              <w:t>ө</w:t>
            </w:r>
            <w:r w:rsidRPr="00A37587">
              <w:rPr>
                <w:rFonts w:ascii="Times New Roman" w:hAnsi="Times New Roman" w:cs="Times New Roman"/>
                <w:i/>
                <w:sz w:val="20"/>
                <w:szCs w:val="20"/>
              </w:rPr>
              <w:t>ре</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p w:rsidR="00CA74E7" w:rsidRPr="00A37587" w:rsidRDefault="00CA74E7" w:rsidP="00C72CC9">
            <w:pPr>
              <w:shd w:val="clear" w:color="auto" w:fill="FFFFFF"/>
              <w:rPr>
                <w:rFonts w:ascii="Times New Roman" w:hAnsi="Times New Roman" w:cs="Times New Roman"/>
                <w:sz w:val="20"/>
                <w:szCs w:val="20"/>
              </w:rPr>
            </w:pP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156</w:t>
            </w:r>
          </w:p>
        </w:tc>
      </w:tr>
      <w:tr w:rsidR="00CA74E7" w:rsidRPr="00A37587" w:rsidTr="00C72CC9">
        <w:trPr>
          <w:trHeight w:hRule="exact" w:val="379"/>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 xml:space="preserve">Тименко Эвелина </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149</w:t>
            </w:r>
          </w:p>
        </w:tc>
      </w:tr>
      <w:tr w:rsidR="00CA74E7" w:rsidRPr="00A37587" w:rsidTr="00C72CC9">
        <w:trPr>
          <w:trHeight w:hRule="exact" w:val="420"/>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lang w:val="kk-KZ"/>
              </w:rPr>
            </w:pPr>
            <w:r w:rsidRPr="00A37587">
              <w:rPr>
                <w:rFonts w:ascii="Times New Roman" w:hAnsi="Times New Roman" w:cs="Times New Roman"/>
                <w:i/>
                <w:sz w:val="20"/>
                <w:szCs w:val="20"/>
                <w:lang w:val="kk-KZ"/>
              </w:rPr>
              <w:t xml:space="preserve">Умирбекова Тахмина </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102</w:t>
            </w:r>
          </w:p>
        </w:tc>
      </w:tr>
      <w:tr w:rsidR="00CA74E7" w:rsidRPr="00A37587" w:rsidTr="00C72CC9">
        <w:trPr>
          <w:trHeight w:hRule="exact" w:val="420"/>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 xml:space="preserve">Хакимова Эллина </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79</w:t>
            </w:r>
          </w:p>
        </w:tc>
      </w:tr>
      <w:tr w:rsidR="00CA74E7" w:rsidRPr="00A37587" w:rsidTr="00C72CC9">
        <w:trPr>
          <w:trHeight w:hRule="exact" w:val="420"/>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tabs>
                <w:tab w:val="right" w:pos="3116"/>
              </w:tabs>
              <w:rPr>
                <w:rFonts w:ascii="Times New Roman" w:hAnsi="Times New Roman" w:cs="Times New Roman"/>
                <w:i/>
                <w:sz w:val="20"/>
                <w:szCs w:val="20"/>
              </w:rPr>
            </w:pPr>
            <w:r w:rsidRPr="00A37587">
              <w:rPr>
                <w:rFonts w:ascii="Times New Roman" w:hAnsi="Times New Roman" w:cs="Times New Roman"/>
                <w:i/>
                <w:sz w:val="20"/>
                <w:szCs w:val="20"/>
              </w:rPr>
              <w:t xml:space="preserve">Хоменко Юрий </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90</w:t>
            </w:r>
          </w:p>
        </w:tc>
      </w:tr>
      <w:tr w:rsidR="00CA74E7" w:rsidRPr="00A37587" w:rsidTr="00C72CC9">
        <w:trPr>
          <w:trHeight w:hRule="exact" w:val="420"/>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 xml:space="preserve"> Щегольков  Николай </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110</w:t>
            </w:r>
          </w:p>
          <w:p w:rsidR="00CA74E7" w:rsidRPr="00A37587" w:rsidRDefault="00CA74E7" w:rsidP="00C72CC9">
            <w:pPr>
              <w:shd w:val="clear" w:color="auto" w:fill="FFFFFF"/>
              <w:rPr>
                <w:rFonts w:ascii="Times New Roman" w:hAnsi="Times New Roman" w:cs="Times New Roman"/>
                <w:sz w:val="20"/>
                <w:szCs w:val="20"/>
              </w:rPr>
            </w:pPr>
          </w:p>
        </w:tc>
      </w:tr>
      <w:tr w:rsidR="00CA74E7" w:rsidRPr="00A37587" w:rsidTr="00C72CC9">
        <w:trPr>
          <w:trHeight w:hRule="exact" w:val="420"/>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Халык Ислам</w:t>
            </w:r>
          </w:p>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приказ №168 от 09.09.19</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79</w:t>
            </w:r>
          </w:p>
        </w:tc>
      </w:tr>
      <w:tr w:rsidR="00CA74E7" w:rsidRPr="00A37587" w:rsidTr="00C72CC9">
        <w:trPr>
          <w:trHeight w:hRule="exact" w:val="420"/>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rPr>
                <w:rFonts w:ascii="Times New Roman" w:hAnsi="Times New Roman" w:cs="Times New Roman"/>
                <w:i/>
                <w:sz w:val="20"/>
                <w:szCs w:val="20"/>
              </w:rPr>
            </w:pPr>
            <w:r w:rsidRPr="00A37587">
              <w:rPr>
                <w:rFonts w:ascii="Times New Roman" w:hAnsi="Times New Roman" w:cs="Times New Roman"/>
                <w:i/>
                <w:sz w:val="20"/>
                <w:szCs w:val="20"/>
              </w:rPr>
              <w:t>Санжаровец Николь</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w:t>
            </w: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r w:rsidRPr="00A37587">
              <w:rPr>
                <w:rFonts w:ascii="Times New Roman" w:hAnsi="Times New Roman" w:cs="Times New Roman"/>
                <w:sz w:val="20"/>
                <w:szCs w:val="20"/>
              </w:rPr>
              <w:t>84</w:t>
            </w:r>
          </w:p>
        </w:tc>
      </w:tr>
      <w:tr w:rsidR="00CA74E7" w:rsidRPr="00A37587" w:rsidTr="00C72CC9">
        <w:trPr>
          <w:trHeight w:hRule="exact" w:val="420"/>
        </w:trPr>
        <w:tc>
          <w:tcPr>
            <w:tcW w:w="234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pacing w:after="0" w:line="240" w:lineRule="auto"/>
              <w:rPr>
                <w:rFonts w:ascii="Times New Roman" w:hAnsi="Times New Roman" w:cs="Times New Roman"/>
                <w:sz w:val="20"/>
                <w:szCs w:val="20"/>
              </w:rPr>
            </w:pPr>
          </w:p>
          <w:p w:rsidR="00CA74E7" w:rsidRPr="00A37587" w:rsidRDefault="00CA74E7" w:rsidP="00C72CC9">
            <w:pPr>
              <w:spacing w:after="0" w:line="240" w:lineRule="auto"/>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433"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7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52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10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24"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c>
          <w:tcPr>
            <w:tcW w:w="717" w:type="dxa"/>
            <w:tcBorders>
              <w:top w:val="single" w:sz="6" w:space="0" w:color="auto"/>
              <w:left w:val="single" w:sz="6" w:space="0" w:color="auto"/>
              <w:bottom w:val="single" w:sz="6" w:space="0" w:color="auto"/>
              <w:right w:val="single" w:sz="6" w:space="0" w:color="auto"/>
            </w:tcBorders>
            <w:shd w:val="clear" w:color="auto" w:fill="FFFFFF"/>
          </w:tcPr>
          <w:p w:rsidR="00CA74E7" w:rsidRPr="00A37587" w:rsidRDefault="00CA74E7" w:rsidP="00C72CC9">
            <w:pPr>
              <w:shd w:val="clear" w:color="auto" w:fill="FFFFFF"/>
              <w:rPr>
                <w:rFonts w:ascii="Times New Roman" w:hAnsi="Times New Roman" w:cs="Times New Roman"/>
                <w:sz w:val="20"/>
                <w:szCs w:val="20"/>
              </w:rPr>
            </w:pPr>
          </w:p>
        </w:tc>
      </w:tr>
    </w:tbl>
    <w:p w:rsidR="00A37587" w:rsidRDefault="00CA74E7" w:rsidP="00CA74E7">
      <w:pPr>
        <w:shd w:val="clear" w:color="auto" w:fill="FFFFFF"/>
        <w:spacing w:after="0" w:line="240" w:lineRule="auto"/>
        <w:rPr>
          <w:rFonts w:ascii="Times New Roman" w:hAnsi="Times New Roman" w:cs="Times New Roman"/>
          <w:b/>
          <w:sz w:val="20"/>
          <w:szCs w:val="20"/>
        </w:rPr>
      </w:pPr>
      <w:r w:rsidRPr="00A37587">
        <w:rPr>
          <w:rFonts w:ascii="Times New Roman" w:hAnsi="Times New Roman" w:cs="Times New Roman"/>
          <w:b/>
          <w:sz w:val="20"/>
          <w:szCs w:val="20"/>
        </w:rPr>
        <w:t xml:space="preserve"> Норма техники чт</w:t>
      </w:r>
      <w:r w:rsidR="00A37587">
        <w:rPr>
          <w:rFonts w:ascii="Times New Roman" w:hAnsi="Times New Roman" w:cs="Times New Roman"/>
          <w:b/>
          <w:sz w:val="20"/>
          <w:szCs w:val="20"/>
        </w:rPr>
        <w:t>ения на конец года</w:t>
      </w:r>
      <w:r w:rsidRPr="00A37587">
        <w:rPr>
          <w:rFonts w:ascii="Times New Roman" w:hAnsi="Times New Roman" w:cs="Times New Roman"/>
          <w:b/>
          <w:sz w:val="20"/>
          <w:szCs w:val="20"/>
        </w:rPr>
        <w:t xml:space="preserve"> 90-105 слов</w:t>
      </w:r>
    </w:p>
    <w:p w:rsidR="00CA74E7" w:rsidRPr="00A37587" w:rsidRDefault="00CA74E7" w:rsidP="00CA74E7">
      <w:pPr>
        <w:shd w:val="clear" w:color="auto" w:fill="FFFFFF"/>
        <w:spacing w:after="0" w:line="240" w:lineRule="auto"/>
        <w:rPr>
          <w:rFonts w:ascii="Times New Roman" w:hAnsi="Times New Roman" w:cs="Times New Roman"/>
          <w:b/>
          <w:sz w:val="20"/>
          <w:szCs w:val="20"/>
        </w:rPr>
      </w:pPr>
      <w:r w:rsidRPr="00A37587">
        <w:rPr>
          <w:rFonts w:ascii="Times New Roman" w:hAnsi="Times New Roman" w:cs="Times New Roman"/>
          <w:b/>
          <w:sz w:val="20"/>
          <w:szCs w:val="20"/>
        </w:rPr>
        <w:t>(возможный 100-120)</w:t>
      </w:r>
    </w:p>
    <w:p w:rsidR="00CA74E7" w:rsidRPr="00A37587" w:rsidRDefault="00CA74E7" w:rsidP="00CA74E7">
      <w:pPr>
        <w:shd w:val="clear" w:color="auto" w:fill="FFFFFF"/>
        <w:spacing w:after="0" w:line="240" w:lineRule="auto"/>
        <w:rPr>
          <w:rFonts w:ascii="Times New Roman" w:hAnsi="Times New Roman" w:cs="Times New Roman"/>
          <w:sz w:val="20"/>
          <w:szCs w:val="20"/>
        </w:rPr>
      </w:pPr>
      <w:r w:rsidRPr="00A37587">
        <w:rPr>
          <w:rFonts w:ascii="Times New Roman" w:hAnsi="Times New Roman" w:cs="Times New Roman"/>
          <w:sz w:val="20"/>
          <w:szCs w:val="20"/>
        </w:rPr>
        <w:t xml:space="preserve"> Выполняют возможный уровень</w:t>
      </w:r>
      <w:r w:rsidR="00A37587" w:rsidRPr="00A37587">
        <w:rPr>
          <w:rFonts w:ascii="Times New Roman" w:hAnsi="Times New Roman" w:cs="Times New Roman"/>
          <w:sz w:val="20"/>
          <w:szCs w:val="20"/>
        </w:rPr>
        <w:t>-5 человек.(</w:t>
      </w:r>
      <w:r w:rsidRPr="00A37587">
        <w:rPr>
          <w:rFonts w:ascii="Times New Roman" w:hAnsi="Times New Roman" w:cs="Times New Roman"/>
          <w:sz w:val="20"/>
          <w:szCs w:val="20"/>
        </w:rPr>
        <w:t xml:space="preserve"> Танаткан Н</w:t>
      </w:r>
      <w:r w:rsidR="00A37587" w:rsidRPr="00A37587">
        <w:rPr>
          <w:rFonts w:ascii="Times New Roman" w:hAnsi="Times New Roman" w:cs="Times New Roman"/>
          <w:sz w:val="20"/>
          <w:szCs w:val="20"/>
        </w:rPr>
        <w:t>урторе</w:t>
      </w:r>
      <w:r w:rsidRPr="00A37587">
        <w:rPr>
          <w:rFonts w:ascii="Times New Roman" w:hAnsi="Times New Roman" w:cs="Times New Roman"/>
          <w:sz w:val="20"/>
          <w:szCs w:val="20"/>
        </w:rPr>
        <w:t xml:space="preserve">, Тименко Эвелина, </w:t>
      </w:r>
      <w:r w:rsidR="00A37587" w:rsidRPr="00A37587">
        <w:rPr>
          <w:rFonts w:ascii="Times New Roman" w:hAnsi="Times New Roman" w:cs="Times New Roman"/>
          <w:sz w:val="20"/>
          <w:szCs w:val="20"/>
        </w:rPr>
        <w:t xml:space="preserve">Щегольков Николай, Баяхметова Неля, Бирмаганбетова Инкар) </w:t>
      </w:r>
    </w:p>
    <w:p w:rsidR="00A37587" w:rsidRPr="00A37587" w:rsidRDefault="00A37587" w:rsidP="00CA74E7">
      <w:pPr>
        <w:shd w:val="clear" w:color="auto" w:fill="FFFFFF"/>
        <w:spacing w:after="0" w:line="240" w:lineRule="auto"/>
        <w:rPr>
          <w:rFonts w:ascii="Times New Roman" w:hAnsi="Times New Roman" w:cs="Times New Roman"/>
          <w:sz w:val="20"/>
          <w:szCs w:val="20"/>
        </w:rPr>
      </w:pPr>
      <w:r w:rsidRPr="00A37587">
        <w:rPr>
          <w:rFonts w:ascii="Times New Roman" w:hAnsi="Times New Roman" w:cs="Times New Roman"/>
          <w:sz w:val="20"/>
          <w:szCs w:val="20"/>
        </w:rPr>
        <w:t xml:space="preserve"> Читают , выполняя норму-5 человек </w:t>
      </w:r>
    </w:p>
    <w:p w:rsidR="00A37587" w:rsidRPr="00A37587" w:rsidRDefault="00CA74E7" w:rsidP="00CA74E7">
      <w:pPr>
        <w:shd w:val="clear" w:color="auto" w:fill="FFFFFF"/>
        <w:spacing w:after="0" w:line="240" w:lineRule="auto"/>
        <w:rPr>
          <w:rFonts w:ascii="Times New Roman" w:hAnsi="Times New Roman" w:cs="Times New Roman"/>
          <w:sz w:val="20"/>
          <w:szCs w:val="20"/>
        </w:rPr>
      </w:pPr>
      <w:r w:rsidRPr="00A37587">
        <w:rPr>
          <w:rFonts w:ascii="Times New Roman" w:hAnsi="Times New Roman" w:cs="Times New Roman"/>
          <w:sz w:val="20"/>
          <w:szCs w:val="20"/>
        </w:rPr>
        <w:t xml:space="preserve">Читают ниже нормы - 9 человек  Бадьин, Вернергольд,Кусаинов </w:t>
      </w:r>
    </w:p>
    <w:p w:rsidR="00A37587" w:rsidRPr="00A37587" w:rsidRDefault="00A37587" w:rsidP="00CA74E7">
      <w:pPr>
        <w:shd w:val="clear" w:color="auto" w:fill="FFFFFF"/>
        <w:spacing w:after="0" w:line="240" w:lineRule="auto"/>
        <w:rPr>
          <w:rFonts w:ascii="Times New Roman" w:hAnsi="Times New Roman" w:cs="Times New Roman"/>
          <w:sz w:val="20"/>
          <w:szCs w:val="20"/>
        </w:rPr>
      </w:pPr>
      <w:r w:rsidRPr="00A37587">
        <w:rPr>
          <w:rFonts w:ascii="Times New Roman" w:hAnsi="Times New Roman" w:cs="Times New Roman"/>
          <w:sz w:val="20"/>
          <w:szCs w:val="20"/>
        </w:rPr>
        <w:t xml:space="preserve"> На одно, два слова ниже нормы читают -6 человек.</w:t>
      </w:r>
    </w:p>
    <w:p w:rsidR="00CA74E7" w:rsidRPr="00A37587" w:rsidRDefault="00A37587" w:rsidP="00CA74E7">
      <w:pPr>
        <w:shd w:val="clear" w:color="auto" w:fill="FFFFFF"/>
        <w:spacing w:after="0" w:line="240" w:lineRule="auto"/>
        <w:rPr>
          <w:rFonts w:ascii="Times New Roman" w:hAnsi="Times New Roman" w:cs="Times New Roman"/>
          <w:sz w:val="20"/>
          <w:szCs w:val="20"/>
        </w:rPr>
      </w:pPr>
      <w:r w:rsidRPr="00A37587">
        <w:rPr>
          <w:rFonts w:ascii="Times New Roman" w:hAnsi="Times New Roman" w:cs="Times New Roman"/>
          <w:sz w:val="20"/>
          <w:szCs w:val="20"/>
        </w:rPr>
        <w:t xml:space="preserve"> Ниже нормы значительно читают -  4 человека  9 Бадьин Артем,Саду Малик, Вернергольд Данил,Хакимова Эллина, </w:t>
      </w:r>
      <w:r w:rsidR="00CA74E7" w:rsidRPr="00A37587">
        <w:rPr>
          <w:rFonts w:ascii="Times New Roman" w:hAnsi="Times New Roman" w:cs="Times New Roman"/>
          <w:sz w:val="20"/>
          <w:szCs w:val="20"/>
        </w:rPr>
        <w:t xml:space="preserve"> Серик. А.</w:t>
      </w:r>
    </w:p>
    <w:p w:rsidR="00A37587" w:rsidRPr="009F5D9D" w:rsidRDefault="00A37587" w:rsidP="00A37587">
      <w:pPr>
        <w:jc w:val="center"/>
        <w:rPr>
          <w:rFonts w:ascii="Times New Roman" w:hAnsi="Times New Roman" w:cs="Times New Roman"/>
          <w:b/>
          <w:sz w:val="24"/>
          <w:szCs w:val="24"/>
        </w:rPr>
      </w:pPr>
      <w:r w:rsidRPr="009F5D9D">
        <w:rPr>
          <w:rFonts w:ascii="Times New Roman" w:hAnsi="Times New Roman" w:cs="Times New Roman"/>
          <w:b/>
          <w:sz w:val="24"/>
          <w:szCs w:val="24"/>
        </w:rPr>
        <w:lastRenderedPageBreak/>
        <w:t xml:space="preserve">Информационная справка по проверке техники чтения в 4 «В» классе </w:t>
      </w:r>
    </w:p>
    <w:p w:rsidR="00A37587" w:rsidRPr="009F5D9D" w:rsidRDefault="00A37587" w:rsidP="00A37587">
      <w:pPr>
        <w:jc w:val="center"/>
        <w:rPr>
          <w:rFonts w:ascii="Times New Roman" w:hAnsi="Times New Roman" w:cs="Times New Roman"/>
          <w:b/>
          <w:sz w:val="24"/>
          <w:szCs w:val="24"/>
        </w:rPr>
      </w:pPr>
      <w:r w:rsidRPr="009F5D9D">
        <w:rPr>
          <w:rFonts w:ascii="Times New Roman" w:hAnsi="Times New Roman" w:cs="Times New Roman"/>
          <w:b/>
          <w:sz w:val="24"/>
          <w:szCs w:val="24"/>
        </w:rPr>
        <w:t xml:space="preserve"> за 2021-2022 уч.год</w:t>
      </w:r>
    </w:p>
    <w:p w:rsidR="00A37587" w:rsidRPr="009F5D9D" w:rsidRDefault="00A37587" w:rsidP="00A37587">
      <w:pPr>
        <w:jc w:val="both"/>
        <w:rPr>
          <w:rFonts w:ascii="Times New Roman" w:hAnsi="Times New Roman" w:cs="Times New Roman"/>
          <w:sz w:val="24"/>
          <w:szCs w:val="24"/>
        </w:rPr>
      </w:pPr>
      <w:r w:rsidRPr="009F5D9D">
        <w:rPr>
          <w:rFonts w:ascii="Times New Roman" w:hAnsi="Times New Roman" w:cs="Times New Roman"/>
          <w:sz w:val="24"/>
          <w:szCs w:val="24"/>
        </w:rPr>
        <w:t xml:space="preserve">                  Среди всех общеучебных умений и навыков самое большое значение для дальнейшего обучения имеет умение беглого чтения, которое формирует начальная школа.  Техника чтения не менее 120 слов в минуту дает возможность ребенку успешно учиться в среднем звене.                                             Поэтому, несомненно важным направлением в работе учителя, является организация эффективного контроля за формированием навыка беглого чтения, за достижением норматива техники чтения в начальных классах.</w:t>
      </w:r>
    </w:p>
    <w:p w:rsidR="00A37587" w:rsidRPr="009F5D9D" w:rsidRDefault="00A37587" w:rsidP="00A37587">
      <w:pPr>
        <w:jc w:val="both"/>
        <w:rPr>
          <w:rFonts w:ascii="Times New Roman" w:hAnsi="Times New Roman" w:cs="Times New Roman"/>
          <w:sz w:val="24"/>
          <w:szCs w:val="24"/>
        </w:rPr>
      </w:pPr>
      <w:r w:rsidRPr="009F5D9D">
        <w:rPr>
          <w:rFonts w:ascii="Times New Roman" w:hAnsi="Times New Roman" w:cs="Times New Roman"/>
          <w:sz w:val="24"/>
          <w:szCs w:val="24"/>
        </w:rPr>
        <w:t xml:space="preserve">           Темп (скорость чтения) находится в прямой зависимости от способа чтения и, естественно, понимания. Существуют ориентировочные показатели по темпу чтения. Проверка сформированности умений и навыков чтения в целом относится к числу наиболее сложных, деликатных и крайне трудоемких процедур. Сложных-потому что требует охвата нескольких сторон в применении навыка чтения по способу, правильности, выразительности и пониманию прочитанного. Деликатных – потому, что сама процедура проведения требует создания атмосферы доброжелательности, участливости, повышенного внимания к каждому ребенку. Трудоемких – потому, что эта процедура сопряжена со значительными затратами сил, времени, с подготовкой места проведения, текстовых материалов, измерителей времени.</w:t>
      </w:r>
    </w:p>
    <w:p w:rsidR="00A37587" w:rsidRPr="009F5D9D" w:rsidRDefault="00A37587" w:rsidP="00A37587">
      <w:pPr>
        <w:jc w:val="both"/>
        <w:rPr>
          <w:rFonts w:ascii="Times New Roman" w:hAnsi="Times New Roman" w:cs="Times New Roman"/>
          <w:sz w:val="24"/>
          <w:szCs w:val="24"/>
        </w:rPr>
      </w:pPr>
      <w:r w:rsidRPr="009F5D9D">
        <w:rPr>
          <w:rFonts w:ascii="Times New Roman" w:hAnsi="Times New Roman" w:cs="Times New Roman"/>
          <w:sz w:val="24"/>
          <w:szCs w:val="24"/>
        </w:rPr>
        <w:t xml:space="preserve">                   Наиболее четкое представление о навыках чтения каждого ученика создается при индивидуальной проверке в процессе рубежного контроля: в конце четверти, полугодия, года. На административном контроле  результативность отслеживается в конце полугодия и по окончанию учебного года. Для проверки предлагаются специально отобранные тексты. Они подобраны по каждому классу, отвечают требованиям Госстандарта и учебной программе.</w:t>
      </w:r>
    </w:p>
    <w:p w:rsidR="009F5D9D" w:rsidRPr="009F5D9D" w:rsidRDefault="00A37587" w:rsidP="009F5D9D">
      <w:pPr>
        <w:shd w:val="clear" w:color="auto" w:fill="FFFFFF"/>
        <w:spacing w:after="0" w:line="240" w:lineRule="auto"/>
        <w:rPr>
          <w:rFonts w:ascii="Times New Roman" w:hAnsi="Times New Roman" w:cs="Times New Roman"/>
          <w:b/>
          <w:sz w:val="24"/>
          <w:szCs w:val="24"/>
        </w:rPr>
      </w:pPr>
      <w:r w:rsidRPr="009F5D9D">
        <w:rPr>
          <w:rFonts w:ascii="Times New Roman" w:hAnsi="Times New Roman" w:cs="Times New Roman"/>
          <w:sz w:val="24"/>
          <w:szCs w:val="24"/>
        </w:rPr>
        <w:t>Ориентировочные нормы с</w:t>
      </w:r>
      <w:r w:rsidR="009F5D9D" w:rsidRPr="009F5D9D">
        <w:rPr>
          <w:rFonts w:ascii="Times New Roman" w:hAnsi="Times New Roman" w:cs="Times New Roman"/>
          <w:sz w:val="24"/>
          <w:szCs w:val="24"/>
        </w:rPr>
        <w:t>формированности навыка чтения в 4 классах</w:t>
      </w:r>
      <w:r w:rsidRPr="009F5D9D">
        <w:rPr>
          <w:rFonts w:ascii="Times New Roman" w:hAnsi="Times New Roman" w:cs="Times New Roman"/>
          <w:sz w:val="24"/>
          <w:szCs w:val="24"/>
        </w:rPr>
        <w:t xml:space="preserve"> </w:t>
      </w:r>
      <w:r w:rsidR="009F5D9D" w:rsidRPr="009F5D9D">
        <w:rPr>
          <w:rFonts w:ascii="Times New Roman" w:hAnsi="Times New Roman" w:cs="Times New Roman"/>
          <w:sz w:val="24"/>
          <w:szCs w:val="24"/>
        </w:rPr>
        <w:t xml:space="preserve"> на конец год  </w:t>
      </w:r>
      <w:r w:rsidR="009F5D9D" w:rsidRPr="009F5D9D">
        <w:rPr>
          <w:rFonts w:ascii="Times New Roman" w:hAnsi="Times New Roman" w:cs="Times New Roman"/>
          <w:b/>
          <w:sz w:val="24"/>
          <w:szCs w:val="24"/>
        </w:rPr>
        <w:t>90-105 слов</w:t>
      </w:r>
    </w:p>
    <w:p w:rsidR="009F5D9D" w:rsidRPr="009F5D9D" w:rsidRDefault="009F5D9D" w:rsidP="009F5D9D">
      <w:pPr>
        <w:shd w:val="clear" w:color="auto" w:fill="FFFFFF"/>
        <w:spacing w:after="0" w:line="240" w:lineRule="auto"/>
        <w:rPr>
          <w:rFonts w:ascii="Times New Roman" w:hAnsi="Times New Roman" w:cs="Times New Roman"/>
          <w:b/>
          <w:sz w:val="24"/>
          <w:szCs w:val="24"/>
        </w:rPr>
      </w:pPr>
      <w:r w:rsidRPr="009F5D9D">
        <w:rPr>
          <w:rFonts w:ascii="Times New Roman" w:hAnsi="Times New Roman" w:cs="Times New Roman"/>
          <w:b/>
          <w:sz w:val="24"/>
          <w:szCs w:val="24"/>
        </w:rPr>
        <w:t>(возможный 100-120)</w:t>
      </w:r>
    </w:p>
    <w:p w:rsidR="00A37587" w:rsidRPr="009F5D9D" w:rsidRDefault="009F5D9D" w:rsidP="00A37587">
      <w:pPr>
        <w:jc w:val="both"/>
        <w:rPr>
          <w:rFonts w:ascii="Times New Roman" w:hAnsi="Times New Roman" w:cs="Times New Roman"/>
          <w:sz w:val="24"/>
          <w:szCs w:val="24"/>
        </w:rPr>
      </w:pPr>
      <w:r w:rsidRPr="009F5D9D">
        <w:rPr>
          <w:rFonts w:ascii="Times New Roman" w:hAnsi="Times New Roman" w:cs="Times New Roman"/>
          <w:sz w:val="24"/>
          <w:szCs w:val="24"/>
        </w:rPr>
        <w:t xml:space="preserve"> </w:t>
      </w:r>
      <w:r w:rsidR="00A37587" w:rsidRPr="009F5D9D">
        <w:rPr>
          <w:rFonts w:ascii="Times New Roman" w:hAnsi="Times New Roman" w:cs="Times New Roman"/>
          <w:sz w:val="24"/>
          <w:szCs w:val="24"/>
        </w:rPr>
        <w:t>По способу чтения только целыми словами читают ___</w:t>
      </w:r>
      <w:r w:rsidRPr="009F5D9D">
        <w:rPr>
          <w:rFonts w:ascii="Times New Roman" w:hAnsi="Times New Roman" w:cs="Times New Roman"/>
          <w:sz w:val="24"/>
          <w:szCs w:val="24"/>
        </w:rPr>
        <w:t>24</w:t>
      </w:r>
      <w:r w:rsidR="00A37587" w:rsidRPr="009F5D9D">
        <w:rPr>
          <w:rFonts w:ascii="Times New Roman" w:hAnsi="Times New Roman" w:cs="Times New Roman"/>
          <w:sz w:val="24"/>
          <w:szCs w:val="24"/>
        </w:rPr>
        <w:t xml:space="preserve">_____учащихся  </w:t>
      </w:r>
    </w:p>
    <w:p w:rsidR="00A37587" w:rsidRPr="009F5D9D" w:rsidRDefault="00A37587" w:rsidP="00A37587">
      <w:pPr>
        <w:jc w:val="both"/>
        <w:rPr>
          <w:rFonts w:ascii="Times New Roman" w:hAnsi="Times New Roman" w:cs="Times New Roman"/>
          <w:sz w:val="24"/>
          <w:szCs w:val="24"/>
        </w:rPr>
      </w:pPr>
      <w:r w:rsidRPr="009F5D9D">
        <w:rPr>
          <w:rFonts w:ascii="Times New Roman" w:hAnsi="Times New Roman" w:cs="Times New Roman"/>
          <w:sz w:val="24"/>
          <w:szCs w:val="24"/>
        </w:rPr>
        <w:t>слогами и целыми словами ______________ учащихся.</w:t>
      </w:r>
    </w:p>
    <w:p w:rsidR="00A37587" w:rsidRPr="009F5D9D" w:rsidRDefault="00A37587" w:rsidP="00A37587">
      <w:pPr>
        <w:jc w:val="both"/>
        <w:rPr>
          <w:rFonts w:ascii="Times New Roman" w:hAnsi="Times New Roman" w:cs="Times New Roman"/>
          <w:sz w:val="24"/>
          <w:szCs w:val="24"/>
        </w:rPr>
      </w:pPr>
      <w:r w:rsidRPr="009F5D9D">
        <w:rPr>
          <w:rFonts w:ascii="Times New Roman" w:hAnsi="Times New Roman" w:cs="Times New Roman"/>
          <w:sz w:val="24"/>
          <w:szCs w:val="24"/>
        </w:rPr>
        <w:t>читают по слогам_____________</w:t>
      </w:r>
    </w:p>
    <w:p w:rsidR="00A37587" w:rsidRPr="009F5D9D" w:rsidRDefault="00A37587" w:rsidP="00A37587">
      <w:pPr>
        <w:jc w:val="both"/>
        <w:rPr>
          <w:rFonts w:ascii="Times New Roman" w:hAnsi="Times New Roman" w:cs="Times New Roman"/>
          <w:sz w:val="24"/>
          <w:szCs w:val="24"/>
        </w:rPr>
      </w:pPr>
      <w:r w:rsidRPr="009F5D9D">
        <w:rPr>
          <w:rFonts w:ascii="Times New Roman" w:hAnsi="Times New Roman" w:cs="Times New Roman"/>
          <w:sz w:val="24"/>
          <w:szCs w:val="24"/>
        </w:rPr>
        <w:t xml:space="preserve"> Понимают прочитанное ______</w:t>
      </w:r>
      <w:r w:rsidR="009F5D9D" w:rsidRPr="009F5D9D">
        <w:rPr>
          <w:rFonts w:ascii="Times New Roman" w:hAnsi="Times New Roman" w:cs="Times New Roman"/>
          <w:sz w:val="24"/>
          <w:szCs w:val="24"/>
        </w:rPr>
        <w:t>24______</w:t>
      </w:r>
    </w:p>
    <w:p w:rsidR="00A37587" w:rsidRPr="009F5D9D" w:rsidRDefault="00A37587" w:rsidP="00A37587">
      <w:pPr>
        <w:jc w:val="both"/>
        <w:rPr>
          <w:rFonts w:ascii="Times New Roman" w:hAnsi="Times New Roman" w:cs="Times New Roman"/>
          <w:sz w:val="24"/>
          <w:szCs w:val="24"/>
        </w:rPr>
      </w:pPr>
      <w:r w:rsidRPr="009F5D9D">
        <w:rPr>
          <w:rFonts w:ascii="Times New Roman" w:hAnsi="Times New Roman" w:cs="Times New Roman"/>
          <w:sz w:val="24"/>
          <w:szCs w:val="24"/>
        </w:rPr>
        <w:t>Без ошибок читают ______14______ учащихся</w:t>
      </w:r>
    </w:p>
    <w:p w:rsidR="00A37587" w:rsidRPr="009F5D9D" w:rsidRDefault="00A37587" w:rsidP="00A37587">
      <w:pPr>
        <w:jc w:val="both"/>
        <w:rPr>
          <w:rFonts w:ascii="Times New Roman" w:hAnsi="Times New Roman" w:cs="Times New Roman"/>
          <w:sz w:val="24"/>
          <w:szCs w:val="24"/>
        </w:rPr>
      </w:pPr>
      <w:r w:rsidRPr="009F5D9D">
        <w:rPr>
          <w:rFonts w:ascii="Times New Roman" w:hAnsi="Times New Roman" w:cs="Times New Roman"/>
          <w:sz w:val="24"/>
          <w:szCs w:val="24"/>
        </w:rPr>
        <w:t>допускают ошибки на замену, пропуск, искажение букв и слогов_______2______</w:t>
      </w:r>
    </w:p>
    <w:p w:rsidR="00A37587" w:rsidRPr="009F5D9D" w:rsidRDefault="00A37587" w:rsidP="00A37587">
      <w:pPr>
        <w:jc w:val="both"/>
        <w:rPr>
          <w:rFonts w:ascii="Times New Roman" w:hAnsi="Times New Roman" w:cs="Times New Roman"/>
          <w:sz w:val="24"/>
          <w:szCs w:val="24"/>
        </w:rPr>
      </w:pPr>
      <w:r w:rsidRPr="009F5D9D">
        <w:rPr>
          <w:rFonts w:ascii="Times New Roman" w:hAnsi="Times New Roman" w:cs="Times New Roman"/>
          <w:sz w:val="24"/>
          <w:szCs w:val="24"/>
        </w:rPr>
        <w:t xml:space="preserve"> допускают</w:t>
      </w:r>
      <w:r w:rsidR="009F5D9D" w:rsidRPr="009F5D9D">
        <w:rPr>
          <w:rFonts w:ascii="Times New Roman" w:hAnsi="Times New Roman" w:cs="Times New Roman"/>
          <w:sz w:val="24"/>
          <w:szCs w:val="24"/>
        </w:rPr>
        <w:t xml:space="preserve">  </w:t>
      </w:r>
      <w:r w:rsidRPr="009F5D9D">
        <w:rPr>
          <w:rFonts w:ascii="Times New Roman" w:hAnsi="Times New Roman" w:cs="Times New Roman"/>
          <w:sz w:val="24"/>
          <w:szCs w:val="24"/>
        </w:rPr>
        <w:t>1-2 ошибки при чтении____8________</w:t>
      </w:r>
    </w:p>
    <w:p w:rsidR="009F5D9D" w:rsidRPr="009F5D9D" w:rsidRDefault="009F5D9D" w:rsidP="009F5D9D">
      <w:pPr>
        <w:shd w:val="clear" w:color="auto" w:fill="FFFFFF"/>
        <w:spacing w:after="0" w:line="240" w:lineRule="auto"/>
        <w:rPr>
          <w:rFonts w:ascii="Times New Roman" w:hAnsi="Times New Roman" w:cs="Times New Roman"/>
          <w:sz w:val="24"/>
          <w:szCs w:val="24"/>
        </w:rPr>
      </w:pPr>
      <w:r w:rsidRPr="009F5D9D">
        <w:rPr>
          <w:rFonts w:ascii="Times New Roman" w:hAnsi="Times New Roman" w:cs="Times New Roman"/>
          <w:b/>
          <w:sz w:val="24"/>
          <w:szCs w:val="24"/>
        </w:rPr>
        <w:t>Выполняют возможный уровень</w:t>
      </w:r>
      <w:r w:rsidRPr="009F5D9D">
        <w:rPr>
          <w:rFonts w:ascii="Times New Roman" w:hAnsi="Times New Roman" w:cs="Times New Roman"/>
          <w:sz w:val="24"/>
          <w:szCs w:val="24"/>
        </w:rPr>
        <w:t xml:space="preserve">-5 человек.( Танаткан Нурторе, Тименко Эвелина, Щегольков Николай, Баяхметова Неля, Бирмаганбетова Инкар) </w:t>
      </w:r>
    </w:p>
    <w:p w:rsidR="009F5D9D" w:rsidRPr="009F5D9D" w:rsidRDefault="009F5D9D" w:rsidP="009F5D9D">
      <w:pPr>
        <w:shd w:val="clear" w:color="auto" w:fill="FFFFFF"/>
        <w:spacing w:after="0" w:line="240" w:lineRule="auto"/>
        <w:rPr>
          <w:rFonts w:ascii="Times New Roman" w:hAnsi="Times New Roman" w:cs="Times New Roman"/>
          <w:sz w:val="24"/>
          <w:szCs w:val="24"/>
        </w:rPr>
      </w:pPr>
      <w:r w:rsidRPr="009F5D9D">
        <w:rPr>
          <w:rFonts w:ascii="Times New Roman" w:hAnsi="Times New Roman" w:cs="Times New Roman"/>
          <w:sz w:val="24"/>
          <w:szCs w:val="24"/>
        </w:rPr>
        <w:t xml:space="preserve"> </w:t>
      </w:r>
      <w:r w:rsidRPr="009F5D9D">
        <w:rPr>
          <w:rFonts w:ascii="Times New Roman" w:hAnsi="Times New Roman" w:cs="Times New Roman"/>
          <w:b/>
          <w:sz w:val="24"/>
          <w:szCs w:val="24"/>
        </w:rPr>
        <w:t>Читают , выполняя норму</w:t>
      </w:r>
      <w:r w:rsidRPr="009F5D9D">
        <w:rPr>
          <w:rFonts w:ascii="Times New Roman" w:hAnsi="Times New Roman" w:cs="Times New Roman"/>
          <w:sz w:val="24"/>
          <w:szCs w:val="24"/>
        </w:rPr>
        <w:t xml:space="preserve">-5 человек </w:t>
      </w:r>
    </w:p>
    <w:p w:rsidR="009F5D9D" w:rsidRPr="009F5D9D" w:rsidRDefault="009F5D9D" w:rsidP="009F5D9D">
      <w:pPr>
        <w:shd w:val="clear" w:color="auto" w:fill="FFFFFF"/>
        <w:spacing w:after="0" w:line="240" w:lineRule="auto"/>
        <w:rPr>
          <w:rFonts w:ascii="Times New Roman" w:hAnsi="Times New Roman" w:cs="Times New Roman"/>
          <w:sz w:val="24"/>
          <w:szCs w:val="24"/>
        </w:rPr>
      </w:pPr>
      <w:r w:rsidRPr="009F5D9D">
        <w:rPr>
          <w:rFonts w:ascii="Times New Roman" w:hAnsi="Times New Roman" w:cs="Times New Roman"/>
          <w:b/>
          <w:sz w:val="24"/>
          <w:szCs w:val="24"/>
        </w:rPr>
        <w:t>Читают ниже нормы</w:t>
      </w:r>
      <w:r w:rsidRPr="009F5D9D">
        <w:rPr>
          <w:rFonts w:ascii="Times New Roman" w:hAnsi="Times New Roman" w:cs="Times New Roman"/>
          <w:sz w:val="24"/>
          <w:szCs w:val="24"/>
        </w:rPr>
        <w:t xml:space="preserve"> - 9 человек  Бадьин, Вернергольд,Кусаинов </w:t>
      </w:r>
    </w:p>
    <w:p w:rsidR="009F5D9D" w:rsidRPr="009F5D9D" w:rsidRDefault="009F5D9D" w:rsidP="009F5D9D">
      <w:pPr>
        <w:shd w:val="clear" w:color="auto" w:fill="FFFFFF"/>
        <w:spacing w:after="0" w:line="240" w:lineRule="auto"/>
        <w:rPr>
          <w:rFonts w:ascii="Times New Roman" w:hAnsi="Times New Roman" w:cs="Times New Roman"/>
          <w:sz w:val="24"/>
          <w:szCs w:val="24"/>
        </w:rPr>
      </w:pPr>
      <w:r w:rsidRPr="009F5D9D">
        <w:rPr>
          <w:rFonts w:ascii="Times New Roman" w:hAnsi="Times New Roman" w:cs="Times New Roman"/>
          <w:sz w:val="24"/>
          <w:szCs w:val="24"/>
        </w:rPr>
        <w:t xml:space="preserve"> </w:t>
      </w:r>
      <w:r w:rsidRPr="009F5D9D">
        <w:rPr>
          <w:rFonts w:ascii="Times New Roman" w:hAnsi="Times New Roman" w:cs="Times New Roman"/>
          <w:b/>
          <w:sz w:val="24"/>
          <w:szCs w:val="24"/>
        </w:rPr>
        <w:t>На одно, два слова ниже нормы читают</w:t>
      </w:r>
      <w:r w:rsidRPr="009F5D9D">
        <w:rPr>
          <w:rFonts w:ascii="Times New Roman" w:hAnsi="Times New Roman" w:cs="Times New Roman"/>
          <w:sz w:val="24"/>
          <w:szCs w:val="24"/>
        </w:rPr>
        <w:t xml:space="preserve"> -6 человек.</w:t>
      </w:r>
    </w:p>
    <w:p w:rsidR="009F5D9D" w:rsidRPr="009F5D9D" w:rsidRDefault="009F5D9D" w:rsidP="009F5D9D">
      <w:pPr>
        <w:shd w:val="clear" w:color="auto" w:fill="FFFFFF"/>
        <w:spacing w:after="0" w:line="240" w:lineRule="auto"/>
        <w:rPr>
          <w:rFonts w:ascii="Times New Roman" w:hAnsi="Times New Roman" w:cs="Times New Roman"/>
          <w:sz w:val="24"/>
          <w:szCs w:val="24"/>
        </w:rPr>
      </w:pPr>
      <w:r w:rsidRPr="009F5D9D">
        <w:rPr>
          <w:rFonts w:ascii="Times New Roman" w:hAnsi="Times New Roman" w:cs="Times New Roman"/>
          <w:sz w:val="24"/>
          <w:szCs w:val="24"/>
        </w:rPr>
        <w:t xml:space="preserve"> Ниже нормы значительно читают</w:t>
      </w:r>
      <w:r>
        <w:rPr>
          <w:rFonts w:ascii="Times New Roman" w:hAnsi="Times New Roman" w:cs="Times New Roman"/>
          <w:sz w:val="24"/>
          <w:szCs w:val="24"/>
        </w:rPr>
        <w:t xml:space="preserve"> -  4 человека  (</w:t>
      </w:r>
      <w:r w:rsidRPr="009F5D9D">
        <w:rPr>
          <w:rFonts w:ascii="Times New Roman" w:hAnsi="Times New Roman" w:cs="Times New Roman"/>
          <w:sz w:val="24"/>
          <w:szCs w:val="24"/>
        </w:rPr>
        <w:t xml:space="preserve"> Бадьин Артем,Саду Малик, Вернергольд Данил,Хакимова Эллина,  Серик. А.</w:t>
      </w:r>
      <w:r>
        <w:rPr>
          <w:rFonts w:ascii="Times New Roman" w:hAnsi="Times New Roman" w:cs="Times New Roman"/>
          <w:sz w:val="24"/>
          <w:szCs w:val="24"/>
        </w:rPr>
        <w:t>)</w:t>
      </w:r>
    </w:p>
    <w:p w:rsidR="009F5D9D" w:rsidRPr="009F5D9D" w:rsidRDefault="009F5D9D" w:rsidP="00A37587">
      <w:pPr>
        <w:jc w:val="both"/>
        <w:rPr>
          <w:rFonts w:ascii="Times New Roman" w:hAnsi="Times New Roman" w:cs="Times New Roman"/>
          <w:sz w:val="24"/>
          <w:szCs w:val="24"/>
        </w:rPr>
      </w:pPr>
    </w:p>
    <w:p w:rsidR="009F5D9D" w:rsidRPr="009F5D9D" w:rsidRDefault="009F5D9D" w:rsidP="00A37587">
      <w:pPr>
        <w:jc w:val="both"/>
        <w:rPr>
          <w:rFonts w:ascii="Times New Roman" w:hAnsi="Times New Roman" w:cs="Times New Roman"/>
          <w:sz w:val="24"/>
          <w:szCs w:val="24"/>
        </w:rPr>
      </w:pPr>
    </w:p>
    <w:p w:rsidR="00A37587" w:rsidRPr="009F5D9D" w:rsidRDefault="00A37587" w:rsidP="00A37587">
      <w:pPr>
        <w:jc w:val="both"/>
        <w:rPr>
          <w:rFonts w:ascii="Times New Roman" w:hAnsi="Times New Roman" w:cs="Times New Roman"/>
          <w:sz w:val="24"/>
          <w:szCs w:val="24"/>
        </w:rPr>
      </w:pPr>
    </w:p>
    <w:p w:rsidR="00A37587" w:rsidRPr="009F5D9D" w:rsidRDefault="00A37587" w:rsidP="00A37587">
      <w:pPr>
        <w:jc w:val="both"/>
        <w:rPr>
          <w:rFonts w:ascii="Times New Roman" w:hAnsi="Times New Roman" w:cs="Times New Roman"/>
          <w:b/>
          <w:sz w:val="24"/>
          <w:szCs w:val="24"/>
        </w:rPr>
      </w:pPr>
      <w:r w:rsidRPr="009F5D9D">
        <w:rPr>
          <w:rFonts w:ascii="Times New Roman" w:hAnsi="Times New Roman" w:cs="Times New Roman"/>
          <w:b/>
          <w:sz w:val="24"/>
          <w:szCs w:val="24"/>
        </w:rPr>
        <w:lastRenderedPageBreak/>
        <w:t xml:space="preserve">Рекомендации:  </w:t>
      </w:r>
    </w:p>
    <w:p w:rsidR="00A37587" w:rsidRPr="009F5D9D" w:rsidRDefault="00A37587" w:rsidP="00A37587">
      <w:pPr>
        <w:pStyle w:val="a3"/>
        <w:ind w:left="885"/>
        <w:jc w:val="both"/>
        <w:rPr>
          <w:rFonts w:ascii="Times New Roman" w:hAnsi="Times New Roman" w:cs="Times New Roman"/>
          <w:sz w:val="24"/>
          <w:szCs w:val="24"/>
        </w:rPr>
      </w:pPr>
      <w:r w:rsidRPr="009F5D9D">
        <w:rPr>
          <w:rFonts w:ascii="Times New Roman" w:hAnsi="Times New Roman" w:cs="Times New Roman"/>
          <w:sz w:val="24"/>
          <w:szCs w:val="24"/>
        </w:rPr>
        <w:t>С целью повышения уровня обученности техникой чтения каждого учащегося, использовать эффективные методы инновационных педагогических технологий.  Учителю ежемесячно  вести мониторинг результативности техники чтения учащихся, читающих ниже нормативных требований.  Использовать разнообразные приемы . развивающую технику чтения:</w:t>
      </w:r>
    </w:p>
    <w:p w:rsidR="00A37587" w:rsidRPr="009F5D9D" w:rsidRDefault="00A37587" w:rsidP="00A37587">
      <w:pPr>
        <w:pStyle w:val="a4"/>
        <w:numPr>
          <w:ilvl w:val="0"/>
          <w:numId w:val="1"/>
        </w:numPr>
        <w:rPr>
          <w:bCs/>
        </w:rPr>
      </w:pPr>
      <w:r w:rsidRPr="009F5D9D">
        <w:rPr>
          <w:bCs/>
        </w:rPr>
        <w:t>Жужжащее чтение.</w:t>
      </w:r>
    </w:p>
    <w:p w:rsidR="00A37587" w:rsidRPr="009F5D9D" w:rsidRDefault="00A37587" w:rsidP="00A37587">
      <w:pPr>
        <w:pStyle w:val="a4"/>
        <w:numPr>
          <w:ilvl w:val="0"/>
          <w:numId w:val="1"/>
        </w:numPr>
        <w:rPr>
          <w:bCs/>
        </w:rPr>
      </w:pPr>
      <w:r w:rsidRPr="009F5D9D">
        <w:rPr>
          <w:bCs/>
        </w:rPr>
        <w:t xml:space="preserve">Ежеурочные пятиминутки чтения. На каждом уроке в начале дети открывают, книгу и 5 минут читают в режиме жужжащего чтения. Режим щадящего чтения (если ребенок не любит читать). Ребёнок прочитывает одну – две строчки и после этого получает кратковременный отдых. </w:t>
      </w:r>
    </w:p>
    <w:p w:rsidR="00A37587" w:rsidRPr="009F5D9D" w:rsidRDefault="00A37587" w:rsidP="00A37587">
      <w:pPr>
        <w:pStyle w:val="a4"/>
        <w:numPr>
          <w:ilvl w:val="0"/>
          <w:numId w:val="1"/>
        </w:numPr>
        <w:rPr>
          <w:bCs/>
        </w:rPr>
      </w:pPr>
      <w:r w:rsidRPr="009F5D9D">
        <w:rPr>
          <w:bCs/>
        </w:rPr>
        <w:t xml:space="preserve"> Многократность чтения. В течение 1 минуты учащиеся читают текст вполголоса, после чего отмечают до какого слова успели дочитать. Затем следует, повторное чтение этого же отрывка ученик снова отмечает, до какого слова дочитал и сравнивает с первым результатом. Естественно, что второй раз он прочитал на несколько слов больше. Увеличение темпа чтения вызывает положительные эмоции у учеников, им хочется читать ещё раз. </w:t>
      </w:r>
    </w:p>
    <w:p w:rsidR="00A37587" w:rsidRPr="009F5D9D" w:rsidRDefault="00A37587" w:rsidP="00A37587">
      <w:pPr>
        <w:pStyle w:val="a4"/>
        <w:numPr>
          <w:ilvl w:val="0"/>
          <w:numId w:val="1"/>
        </w:numPr>
        <w:rPr>
          <w:bCs/>
        </w:rPr>
      </w:pPr>
      <w:r w:rsidRPr="009F5D9D">
        <w:rPr>
          <w:bCs/>
        </w:rPr>
        <w:t xml:space="preserve"> Приём стимулирования учащихся. В конце урока оставлять 3-4 минуты для того, чтобы произвести самозамер чтения. Чтение в течение одной минуты вполголоса, пересчитывание и запись в дневник (ежедневно). Полезны специальные игры, способствующие развитию памяти, выработке устойчивого внимания. Чрезмерное внимание развитию скорости чтения часто провоцирует неправильное чтение. Правильным чтением считается чтение без искажений, замены букв или слогов, пропуска или вставки, без повторов. Чтобы формирование правильности чтения было эффективным, учитель должен определить специальный режим чтения: </w:t>
      </w:r>
    </w:p>
    <w:p w:rsidR="00A37587" w:rsidRPr="009F5D9D" w:rsidRDefault="00A37587" w:rsidP="00A37587">
      <w:pPr>
        <w:pStyle w:val="a4"/>
        <w:rPr>
          <w:bCs/>
        </w:rPr>
      </w:pPr>
      <w:r w:rsidRPr="009F5D9D">
        <w:rPr>
          <w:bCs/>
        </w:rPr>
        <w:t>1) каждодневность упражнений (специальные тексты, скороговорки, долгоговорки, заучивание наизусть стихов и прозы).</w:t>
      </w:r>
    </w:p>
    <w:p w:rsidR="00A37587" w:rsidRPr="009F5D9D" w:rsidRDefault="00A37587" w:rsidP="00A37587">
      <w:pPr>
        <w:pStyle w:val="a4"/>
        <w:rPr>
          <w:bCs/>
        </w:rPr>
      </w:pPr>
      <w:r w:rsidRPr="009F5D9D">
        <w:rPr>
          <w:bCs/>
        </w:rPr>
        <w:t xml:space="preserve"> 2). Предупреждения ошибок чтения; подготовка к чтению, вводная беседа,, разбор трудного слова по составу, хоровое чтение вслух трудных слов (по слогам, частям, целиком). </w:t>
      </w:r>
    </w:p>
    <w:p w:rsidR="00FE5320" w:rsidRDefault="009F5D9D" w:rsidP="00FE5320">
      <w:pPr>
        <w:jc w:val="center"/>
        <w:rPr>
          <w:rFonts w:ascii="Times New Roman" w:hAnsi="Times New Roman" w:cs="Times New Roman"/>
          <w:b/>
          <w:sz w:val="24"/>
          <w:szCs w:val="24"/>
        </w:rPr>
      </w:pPr>
      <w:r w:rsidRPr="009F5D9D">
        <w:rPr>
          <w:rFonts w:ascii="Times New Roman" w:hAnsi="Times New Roman" w:cs="Times New Roman"/>
          <w:b/>
          <w:sz w:val="24"/>
          <w:szCs w:val="24"/>
        </w:rPr>
        <w:t>Уровень  сформи</w:t>
      </w:r>
      <w:r w:rsidR="00FE5320">
        <w:rPr>
          <w:rFonts w:ascii="Times New Roman" w:hAnsi="Times New Roman" w:cs="Times New Roman"/>
          <w:b/>
          <w:sz w:val="24"/>
          <w:szCs w:val="24"/>
        </w:rPr>
        <w:t>рованности  учебной деятельност</w:t>
      </w:r>
      <w:r w:rsidR="00F62D3A">
        <w:rPr>
          <w:rFonts w:ascii="Times New Roman" w:hAnsi="Times New Roman" w:cs="Times New Roman"/>
          <w:b/>
          <w:sz w:val="24"/>
          <w:szCs w:val="24"/>
        </w:rPr>
        <w:t>и</w:t>
      </w:r>
      <w:r w:rsidRPr="009F5D9D">
        <w:rPr>
          <w:rFonts w:ascii="Times New Roman" w:hAnsi="Times New Roman" w:cs="Times New Roman"/>
          <w:b/>
          <w:sz w:val="24"/>
          <w:szCs w:val="24"/>
        </w:rPr>
        <w:t xml:space="preserve"> выпускников  4 -х классов </w:t>
      </w:r>
    </w:p>
    <w:p w:rsidR="009F5D9D" w:rsidRPr="009F5D9D" w:rsidRDefault="009F5D9D" w:rsidP="009F5D9D">
      <w:pPr>
        <w:ind w:firstLine="360"/>
        <w:jc w:val="both"/>
        <w:rPr>
          <w:rFonts w:ascii="Times New Roman" w:hAnsi="Times New Roman" w:cs="Times New Roman"/>
          <w:sz w:val="24"/>
          <w:szCs w:val="24"/>
        </w:rPr>
      </w:pPr>
      <w:r w:rsidRPr="009F5D9D">
        <w:rPr>
          <w:rFonts w:ascii="Times New Roman" w:hAnsi="Times New Roman" w:cs="Times New Roman"/>
          <w:sz w:val="24"/>
          <w:szCs w:val="24"/>
        </w:rPr>
        <w:t>К концу обучения в начальной школе  определяется  уровень сформированности учебной деятельности. Но именно от уровня сформированности учебной деятельности у младшего школьника зависит успешное обучение в средней школе.</w:t>
      </w:r>
    </w:p>
    <w:p w:rsidR="009F5D9D" w:rsidRPr="009F5D9D" w:rsidRDefault="009F5D9D" w:rsidP="009F5D9D">
      <w:pPr>
        <w:ind w:firstLine="360"/>
        <w:jc w:val="both"/>
        <w:rPr>
          <w:rFonts w:ascii="Times New Roman" w:hAnsi="Times New Roman" w:cs="Times New Roman"/>
          <w:sz w:val="24"/>
          <w:szCs w:val="24"/>
        </w:rPr>
      </w:pPr>
      <w:r w:rsidRPr="009F5D9D">
        <w:rPr>
          <w:rFonts w:ascii="Times New Roman" w:hAnsi="Times New Roman" w:cs="Times New Roman"/>
          <w:sz w:val="24"/>
          <w:szCs w:val="24"/>
        </w:rPr>
        <w:t xml:space="preserve">Педагогическая диагностика предусматривает контрольные срезы по </w:t>
      </w:r>
      <w:r w:rsidR="00FE5320">
        <w:rPr>
          <w:rFonts w:ascii="Times New Roman" w:hAnsi="Times New Roman" w:cs="Times New Roman"/>
          <w:sz w:val="24"/>
          <w:szCs w:val="24"/>
        </w:rPr>
        <w:t xml:space="preserve"> основным предметам</w:t>
      </w:r>
      <w:r w:rsidRPr="009F5D9D">
        <w:rPr>
          <w:rFonts w:ascii="Times New Roman" w:hAnsi="Times New Roman" w:cs="Times New Roman"/>
          <w:sz w:val="24"/>
          <w:szCs w:val="24"/>
        </w:rPr>
        <w:t>, освоение техникой чтения, уровень сформированности  самоконтроля и самооценки:</w:t>
      </w:r>
    </w:p>
    <w:p w:rsidR="009F5D9D" w:rsidRPr="009F5D9D" w:rsidRDefault="009F5D9D" w:rsidP="009F5D9D">
      <w:pPr>
        <w:numPr>
          <w:ilvl w:val="0"/>
          <w:numId w:val="3"/>
        </w:numPr>
        <w:spacing w:after="0" w:line="240" w:lineRule="auto"/>
        <w:jc w:val="both"/>
        <w:rPr>
          <w:rFonts w:ascii="Times New Roman" w:hAnsi="Times New Roman" w:cs="Times New Roman"/>
          <w:sz w:val="24"/>
          <w:szCs w:val="24"/>
        </w:rPr>
      </w:pPr>
      <w:r w:rsidRPr="009F5D9D">
        <w:rPr>
          <w:rFonts w:ascii="Times New Roman" w:hAnsi="Times New Roman" w:cs="Times New Roman"/>
          <w:sz w:val="24"/>
          <w:szCs w:val="24"/>
        </w:rPr>
        <w:t>Качество усвоения учебного материала;</w:t>
      </w:r>
    </w:p>
    <w:p w:rsidR="009F5D9D" w:rsidRPr="009F5D9D" w:rsidRDefault="009F5D9D" w:rsidP="009F5D9D">
      <w:pPr>
        <w:numPr>
          <w:ilvl w:val="0"/>
          <w:numId w:val="3"/>
        </w:numPr>
        <w:spacing w:after="0" w:line="240" w:lineRule="auto"/>
        <w:jc w:val="both"/>
        <w:rPr>
          <w:rFonts w:ascii="Times New Roman" w:hAnsi="Times New Roman" w:cs="Times New Roman"/>
          <w:sz w:val="24"/>
          <w:szCs w:val="24"/>
        </w:rPr>
      </w:pPr>
      <w:r w:rsidRPr="009F5D9D">
        <w:rPr>
          <w:rFonts w:ascii="Times New Roman" w:hAnsi="Times New Roman" w:cs="Times New Roman"/>
          <w:sz w:val="24"/>
          <w:szCs w:val="24"/>
        </w:rPr>
        <w:t>особенности усвоения предметных умений и навыков.</w:t>
      </w:r>
    </w:p>
    <w:p w:rsidR="009F5D9D" w:rsidRPr="009F5D9D" w:rsidRDefault="00FE5320" w:rsidP="009F5D9D">
      <w:pPr>
        <w:rPr>
          <w:rFonts w:ascii="Times New Roman" w:hAnsi="Times New Roman" w:cs="Times New Roman"/>
          <w:sz w:val="24"/>
          <w:szCs w:val="24"/>
        </w:rPr>
      </w:pPr>
      <w:r>
        <w:rPr>
          <w:rFonts w:ascii="Times New Roman" w:hAnsi="Times New Roman" w:cs="Times New Roman"/>
          <w:sz w:val="24"/>
          <w:szCs w:val="24"/>
        </w:rPr>
        <w:t xml:space="preserve">По результатам  суммвтивных оцениваний </w:t>
      </w:r>
      <w:r w:rsidR="009F5D9D" w:rsidRPr="009F5D9D">
        <w:rPr>
          <w:rFonts w:ascii="Times New Roman" w:hAnsi="Times New Roman" w:cs="Times New Roman"/>
          <w:sz w:val="24"/>
          <w:szCs w:val="24"/>
        </w:rPr>
        <w:t xml:space="preserve"> уровень сформированности учебных умений и навыков следующий:</w:t>
      </w:r>
    </w:p>
    <w:p w:rsidR="009F5D9D" w:rsidRPr="00A4473A" w:rsidRDefault="009F5D9D" w:rsidP="009F5D9D">
      <w:pPr>
        <w:rPr>
          <w:rFonts w:ascii="Times New Roman" w:hAnsi="Times New Roman" w:cs="Times New Roman"/>
          <w:sz w:val="24"/>
          <w:szCs w:val="24"/>
        </w:rPr>
      </w:pPr>
      <w:r w:rsidRPr="009F5D9D">
        <w:rPr>
          <w:rFonts w:ascii="Times New Roman" w:hAnsi="Times New Roman" w:cs="Times New Roman"/>
          <w:sz w:val="24"/>
          <w:szCs w:val="24"/>
        </w:rPr>
        <w:t xml:space="preserve"> </w:t>
      </w:r>
      <w:r w:rsidRPr="00A4473A">
        <w:rPr>
          <w:rFonts w:ascii="Times New Roman" w:hAnsi="Times New Roman" w:cs="Times New Roman"/>
          <w:sz w:val="24"/>
          <w:szCs w:val="24"/>
        </w:rPr>
        <w:t>по итогам года успеваемость100%, кач</w:t>
      </w:r>
      <w:r w:rsidR="00FE5320" w:rsidRPr="00A4473A">
        <w:rPr>
          <w:rFonts w:ascii="Times New Roman" w:hAnsi="Times New Roman" w:cs="Times New Roman"/>
          <w:sz w:val="24"/>
          <w:szCs w:val="24"/>
        </w:rPr>
        <w:t>ество знаний по классу  54</w:t>
      </w:r>
      <w:r w:rsidRPr="00A4473A">
        <w:rPr>
          <w:rFonts w:ascii="Times New Roman" w:hAnsi="Times New Roman" w:cs="Times New Roman"/>
          <w:sz w:val="24"/>
          <w:szCs w:val="24"/>
        </w:rPr>
        <w:t>%</w:t>
      </w:r>
    </w:p>
    <w:p w:rsidR="00F62D3A" w:rsidRPr="00A4473A" w:rsidRDefault="00F62D3A" w:rsidP="009F5D9D">
      <w:pPr>
        <w:rPr>
          <w:rFonts w:ascii="Times New Roman" w:hAnsi="Times New Roman" w:cs="Times New Roman"/>
          <w:color w:val="C00000"/>
          <w:sz w:val="24"/>
          <w:szCs w:val="24"/>
        </w:rPr>
      </w:pPr>
      <w:r w:rsidRPr="00A4473A">
        <w:rPr>
          <w:rFonts w:ascii="Times New Roman" w:hAnsi="Times New Roman" w:cs="Times New Roman"/>
          <w:color w:val="C00000"/>
          <w:sz w:val="24"/>
          <w:szCs w:val="24"/>
        </w:rPr>
        <w:t xml:space="preserve"> Отличников -4 </w:t>
      </w:r>
    </w:p>
    <w:p w:rsidR="00F62D3A" w:rsidRPr="00A4473A" w:rsidRDefault="00F62D3A" w:rsidP="009F5D9D">
      <w:pPr>
        <w:rPr>
          <w:rFonts w:ascii="Times New Roman" w:hAnsi="Times New Roman" w:cs="Times New Roman"/>
          <w:color w:val="C00000"/>
          <w:sz w:val="24"/>
          <w:szCs w:val="24"/>
        </w:rPr>
      </w:pPr>
      <w:r w:rsidRPr="00A4473A">
        <w:rPr>
          <w:rFonts w:ascii="Times New Roman" w:hAnsi="Times New Roman" w:cs="Times New Roman"/>
          <w:color w:val="C00000"/>
          <w:sz w:val="24"/>
          <w:szCs w:val="24"/>
        </w:rPr>
        <w:t xml:space="preserve">Хорошистов _9 </w:t>
      </w:r>
    </w:p>
    <w:p w:rsidR="009F5D9D" w:rsidRPr="009F5D9D" w:rsidRDefault="009F5D9D" w:rsidP="009F5D9D">
      <w:pPr>
        <w:rPr>
          <w:rFonts w:ascii="Times New Roman" w:hAnsi="Times New Roman" w:cs="Times New Roman"/>
          <w:sz w:val="24"/>
          <w:szCs w:val="24"/>
        </w:rPr>
      </w:pPr>
      <w:r w:rsidRPr="009F5D9D">
        <w:rPr>
          <w:rFonts w:ascii="Times New Roman" w:hAnsi="Times New Roman" w:cs="Times New Roman"/>
          <w:sz w:val="24"/>
          <w:szCs w:val="24"/>
        </w:rPr>
        <w:t>Математика--</w:t>
      </w:r>
      <w:r w:rsidR="00FE5320">
        <w:rPr>
          <w:rFonts w:ascii="Times New Roman" w:hAnsi="Times New Roman" w:cs="Times New Roman"/>
          <w:sz w:val="24"/>
          <w:szCs w:val="24"/>
        </w:rPr>
        <w:t xml:space="preserve"> успев 100%, качест.  66 </w:t>
      </w:r>
      <w:r w:rsidRPr="009F5D9D">
        <w:rPr>
          <w:rFonts w:ascii="Times New Roman" w:hAnsi="Times New Roman" w:cs="Times New Roman"/>
          <w:sz w:val="24"/>
          <w:szCs w:val="24"/>
        </w:rPr>
        <w:t>%</w:t>
      </w:r>
    </w:p>
    <w:p w:rsidR="009F5D9D" w:rsidRPr="009F5D9D" w:rsidRDefault="009F5D9D" w:rsidP="009F5D9D">
      <w:pPr>
        <w:rPr>
          <w:rFonts w:ascii="Times New Roman" w:hAnsi="Times New Roman" w:cs="Times New Roman"/>
          <w:sz w:val="24"/>
          <w:szCs w:val="24"/>
        </w:rPr>
      </w:pPr>
      <w:r w:rsidRPr="009F5D9D">
        <w:rPr>
          <w:rFonts w:ascii="Times New Roman" w:hAnsi="Times New Roman" w:cs="Times New Roman"/>
          <w:sz w:val="24"/>
          <w:szCs w:val="24"/>
        </w:rPr>
        <w:t>Русский язык  -успев.100%, каче</w:t>
      </w:r>
      <w:r w:rsidR="00FE5320">
        <w:rPr>
          <w:rFonts w:ascii="Times New Roman" w:hAnsi="Times New Roman" w:cs="Times New Roman"/>
          <w:sz w:val="24"/>
          <w:szCs w:val="24"/>
        </w:rPr>
        <w:t>ств   66</w:t>
      </w:r>
      <w:r w:rsidRPr="009F5D9D">
        <w:rPr>
          <w:rFonts w:ascii="Times New Roman" w:hAnsi="Times New Roman" w:cs="Times New Roman"/>
          <w:sz w:val="24"/>
          <w:szCs w:val="24"/>
        </w:rPr>
        <w:t>%</w:t>
      </w:r>
    </w:p>
    <w:p w:rsidR="009F5D9D" w:rsidRPr="009F5D9D" w:rsidRDefault="009F5D9D" w:rsidP="009F5D9D">
      <w:pPr>
        <w:rPr>
          <w:rFonts w:ascii="Times New Roman" w:hAnsi="Times New Roman" w:cs="Times New Roman"/>
          <w:sz w:val="24"/>
          <w:szCs w:val="24"/>
        </w:rPr>
      </w:pPr>
      <w:r w:rsidRPr="009F5D9D">
        <w:rPr>
          <w:rFonts w:ascii="Times New Roman" w:hAnsi="Times New Roman" w:cs="Times New Roman"/>
          <w:sz w:val="24"/>
          <w:szCs w:val="24"/>
        </w:rPr>
        <w:t>Литература -</w:t>
      </w:r>
      <w:r w:rsidR="00FE5320">
        <w:rPr>
          <w:rFonts w:ascii="Times New Roman" w:hAnsi="Times New Roman" w:cs="Times New Roman"/>
          <w:sz w:val="24"/>
          <w:szCs w:val="24"/>
        </w:rPr>
        <w:t xml:space="preserve"> успев 100%, качеств 70</w:t>
      </w:r>
      <w:r w:rsidRPr="009F5D9D">
        <w:rPr>
          <w:rFonts w:ascii="Times New Roman" w:hAnsi="Times New Roman" w:cs="Times New Roman"/>
          <w:sz w:val="24"/>
          <w:szCs w:val="24"/>
        </w:rPr>
        <w:t>%</w:t>
      </w:r>
    </w:p>
    <w:p w:rsidR="009F5D9D" w:rsidRDefault="009F5D9D" w:rsidP="009F5D9D">
      <w:pPr>
        <w:rPr>
          <w:rFonts w:ascii="Times New Roman" w:hAnsi="Times New Roman" w:cs="Times New Roman"/>
          <w:sz w:val="24"/>
          <w:szCs w:val="24"/>
        </w:rPr>
      </w:pPr>
      <w:r w:rsidRPr="009F5D9D">
        <w:rPr>
          <w:rFonts w:ascii="Times New Roman" w:hAnsi="Times New Roman" w:cs="Times New Roman"/>
          <w:sz w:val="24"/>
          <w:szCs w:val="24"/>
        </w:rPr>
        <w:lastRenderedPageBreak/>
        <w:t xml:space="preserve">Познание- </w:t>
      </w:r>
      <w:r w:rsidR="00FE5320">
        <w:rPr>
          <w:rFonts w:ascii="Times New Roman" w:hAnsi="Times New Roman" w:cs="Times New Roman"/>
          <w:sz w:val="24"/>
          <w:szCs w:val="24"/>
        </w:rPr>
        <w:t>успев 100%,  качеств87</w:t>
      </w:r>
      <w:r w:rsidRPr="009F5D9D">
        <w:rPr>
          <w:rFonts w:ascii="Times New Roman" w:hAnsi="Times New Roman" w:cs="Times New Roman"/>
          <w:sz w:val="24"/>
          <w:szCs w:val="24"/>
        </w:rPr>
        <w:t>%</w:t>
      </w:r>
    </w:p>
    <w:p w:rsidR="00FE5320" w:rsidRPr="009F5D9D" w:rsidRDefault="00FE5320" w:rsidP="009F5D9D">
      <w:pPr>
        <w:rPr>
          <w:rFonts w:ascii="Times New Roman" w:hAnsi="Times New Roman" w:cs="Times New Roman"/>
          <w:sz w:val="24"/>
          <w:szCs w:val="24"/>
        </w:rPr>
      </w:pPr>
      <w:r>
        <w:rPr>
          <w:rFonts w:ascii="Times New Roman" w:hAnsi="Times New Roman" w:cs="Times New Roman"/>
          <w:sz w:val="24"/>
          <w:szCs w:val="24"/>
        </w:rPr>
        <w:t xml:space="preserve">Естествознание  </w:t>
      </w:r>
      <w:r w:rsidR="00A4473A">
        <w:rPr>
          <w:rFonts w:ascii="Times New Roman" w:hAnsi="Times New Roman" w:cs="Times New Roman"/>
          <w:sz w:val="24"/>
          <w:szCs w:val="24"/>
        </w:rPr>
        <w:t>-</w:t>
      </w:r>
      <w:r>
        <w:rPr>
          <w:rFonts w:ascii="Times New Roman" w:hAnsi="Times New Roman" w:cs="Times New Roman"/>
          <w:sz w:val="24"/>
          <w:szCs w:val="24"/>
        </w:rPr>
        <w:t>успев 100% , качество 83%</w:t>
      </w:r>
    </w:p>
    <w:p w:rsidR="00FE5320" w:rsidRPr="00A4473A" w:rsidRDefault="009F5D9D" w:rsidP="00A4473A">
      <w:pPr>
        <w:rPr>
          <w:rFonts w:ascii="Times New Roman" w:hAnsi="Times New Roman" w:cs="Times New Roman"/>
          <w:b/>
          <w:sz w:val="24"/>
          <w:szCs w:val="24"/>
        </w:rPr>
      </w:pPr>
      <w:r w:rsidRPr="00A4473A">
        <w:rPr>
          <w:rFonts w:ascii="Times New Roman" w:hAnsi="Times New Roman" w:cs="Times New Roman"/>
          <w:b/>
          <w:sz w:val="24"/>
          <w:szCs w:val="24"/>
        </w:rPr>
        <w:t>С высоким уровнем сформированности общеучебных умений и навыков –</w:t>
      </w:r>
      <w:r w:rsidR="00FE5320">
        <w:rPr>
          <w:rFonts w:ascii="Times New Roman" w:hAnsi="Times New Roman" w:cs="Times New Roman"/>
          <w:sz w:val="24"/>
          <w:szCs w:val="24"/>
        </w:rPr>
        <w:t>- 4 человек (</w:t>
      </w:r>
      <w:r w:rsidR="00FE5320" w:rsidRPr="009F5D9D">
        <w:rPr>
          <w:rFonts w:ascii="Times New Roman" w:hAnsi="Times New Roman" w:cs="Times New Roman"/>
          <w:sz w:val="24"/>
          <w:szCs w:val="24"/>
        </w:rPr>
        <w:t xml:space="preserve">Танаткан Нурторе, Тименко Эвелина, Баяхметова Неля, Бирмаганбетова Инкар) </w:t>
      </w:r>
    </w:p>
    <w:p w:rsidR="00FE5320" w:rsidRDefault="00F62D3A" w:rsidP="009F5D9D">
      <w:pPr>
        <w:rPr>
          <w:rFonts w:ascii="Times New Roman" w:hAnsi="Times New Roman" w:cs="Times New Roman"/>
          <w:sz w:val="24"/>
          <w:szCs w:val="24"/>
        </w:rPr>
      </w:pPr>
      <w:r>
        <w:rPr>
          <w:rFonts w:ascii="Times New Roman" w:hAnsi="Times New Roman" w:cs="Times New Roman"/>
          <w:sz w:val="24"/>
          <w:szCs w:val="24"/>
        </w:rPr>
        <w:t xml:space="preserve"> </w:t>
      </w:r>
      <w:r w:rsidRPr="00A4473A">
        <w:rPr>
          <w:rFonts w:ascii="Times New Roman" w:hAnsi="Times New Roman" w:cs="Times New Roman"/>
          <w:b/>
          <w:sz w:val="24"/>
          <w:szCs w:val="24"/>
        </w:rPr>
        <w:t>Выше среднего</w:t>
      </w:r>
      <w:r>
        <w:rPr>
          <w:rFonts w:ascii="Times New Roman" w:hAnsi="Times New Roman" w:cs="Times New Roman"/>
          <w:sz w:val="24"/>
          <w:szCs w:val="24"/>
        </w:rPr>
        <w:t>- 5 чел.Жанбатыр, Пащенко, Умирбекова, Серик, Щегольков.</w:t>
      </w:r>
    </w:p>
    <w:p w:rsidR="00F62D3A" w:rsidRDefault="00F62D3A" w:rsidP="009F5D9D">
      <w:pPr>
        <w:rPr>
          <w:rFonts w:ascii="Times New Roman" w:hAnsi="Times New Roman" w:cs="Times New Roman"/>
          <w:sz w:val="24"/>
          <w:szCs w:val="24"/>
        </w:rPr>
      </w:pPr>
      <w:r w:rsidRPr="00A4473A">
        <w:rPr>
          <w:rFonts w:ascii="Times New Roman" w:hAnsi="Times New Roman" w:cs="Times New Roman"/>
          <w:b/>
          <w:sz w:val="24"/>
          <w:szCs w:val="24"/>
        </w:rPr>
        <w:t>Средний</w:t>
      </w:r>
      <w:r>
        <w:rPr>
          <w:rFonts w:ascii="Times New Roman" w:hAnsi="Times New Roman" w:cs="Times New Roman"/>
          <w:sz w:val="24"/>
          <w:szCs w:val="24"/>
        </w:rPr>
        <w:t xml:space="preserve">-  9 человек </w:t>
      </w:r>
    </w:p>
    <w:p w:rsidR="00F62D3A" w:rsidRDefault="00F62D3A" w:rsidP="009F5D9D">
      <w:pPr>
        <w:rPr>
          <w:rFonts w:ascii="Times New Roman" w:hAnsi="Times New Roman" w:cs="Times New Roman"/>
          <w:sz w:val="24"/>
          <w:szCs w:val="24"/>
        </w:rPr>
      </w:pPr>
      <w:r w:rsidRPr="00A4473A">
        <w:rPr>
          <w:rFonts w:ascii="Times New Roman" w:hAnsi="Times New Roman" w:cs="Times New Roman"/>
          <w:b/>
          <w:sz w:val="24"/>
          <w:szCs w:val="24"/>
        </w:rPr>
        <w:t>Ниже среднего</w:t>
      </w:r>
      <w:r>
        <w:rPr>
          <w:rFonts w:ascii="Times New Roman" w:hAnsi="Times New Roman" w:cs="Times New Roman"/>
          <w:sz w:val="24"/>
          <w:szCs w:val="24"/>
        </w:rPr>
        <w:t>-3 чел ( Карагулов, Халык, Хакимова )</w:t>
      </w:r>
      <w:r w:rsidR="009F5D9D" w:rsidRPr="009F5D9D">
        <w:rPr>
          <w:rFonts w:ascii="Times New Roman" w:hAnsi="Times New Roman" w:cs="Times New Roman"/>
          <w:sz w:val="24"/>
          <w:szCs w:val="24"/>
        </w:rPr>
        <w:t xml:space="preserve"> </w:t>
      </w:r>
    </w:p>
    <w:p w:rsidR="009F5D9D" w:rsidRPr="009F5D9D" w:rsidRDefault="00F62D3A" w:rsidP="009F5D9D">
      <w:pPr>
        <w:rPr>
          <w:rFonts w:ascii="Times New Roman" w:hAnsi="Times New Roman" w:cs="Times New Roman"/>
          <w:sz w:val="24"/>
          <w:szCs w:val="24"/>
        </w:rPr>
      </w:pPr>
      <w:r w:rsidRPr="00A4473A">
        <w:rPr>
          <w:rFonts w:ascii="Times New Roman" w:hAnsi="Times New Roman" w:cs="Times New Roman"/>
          <w:b/>
          <w:sz w:val="24"/>
          <w:szCs w:val="24"/>
        </w:rPr>
        <w:t>Низкий</w:t>
      </w:r>
      <w:r>
        <w:rPr>
          <w:rFonts w:ascii="Times New Roman" w:hAnsi="Times New Roman" w:cs="Times New Roman"/>
          <w:sz w:val="24"/>
          <w:szCs w:val="24"/>
        </w:rPr>
        <w:t xml:space="preserve">  -3 человека - Бадьин, Вернергольд, Саду</w:t>
      </w:r>
    </w:p>
    <w:p w:rsidR="009F5D9D" w:rsidRPr="009F5D9D" w:rsidRDefault="009F5D9D" w:rsidP="00F62D3A">
      <w:pPr>
        <w:rPr>
          <w:rFonts w:ascii="Times New Roman" w:hAnsi="Times New Roman" w:cs="Times New Roman"/>
          <w:sz w:val="24"/>
          <w:szCs w:val="24"/>
        </w:rPr>
      </w:pPr>
      <w:r w:rsidRPr="009F5D9D">
        <w:rPr>
          <w:rFonts w:ascii="Times New Roman" w:hAnsi="Times New Roman" w:cs="Times New Roman"/>
          <w:sz w:val="24"/>
          <w:szCs w:val="24"/>
        </w:rPr>
        <w:t xml:space="preserve">  </w:t>
      </w:r>
      <w:r w:rsidRPr="009F5D9D">
        <w:rPr>
          <w:rFonts w:ascii="Times New Roman" w:hAnsi="Times New Roman" w:cs="Times New Roman"/>
          <w:b/>
          <w:bCs/>
          <w:sz w:val="24"/>
          <w:szCs w:val="24"/>
        </w:rPr>
        <w:t xml:space="preserve">Содержание оценки личностных результатов </w:t>
      </w:r>
      <w:r w:rsidRPr="009F5D9D">
        <w:rPr>
          <w:rFonts w:ascii="Times New Roman" w:hAnsi="Times New Roman" w:cs="Times New Roman"/>
          <w:sz w:val="24"/>
          <w:szCs w:val="24"/>
        </w:rPr>
        <w:t>на ступени начального общего образования строится вокруг оценки:</w:t>
      </w:r>
    </w:p>
    <w:p w:rsidR="009F5D9D" w:rsidRPr="009F5D9D" w:rsidRDefault="00F62D3A" w:rsidP="009F5D9D">
      <w:pPr>
        <w:shd w:val="clear" w:color="auto" w:fill="FFFFFF"/>
        <w:spacing w:before="100" w:beforeAutospacing="1"/>
        <w:jc w:val="both"/>
        <w:rPr>
          <w:rFonts w:ascii="Times New Roman" w:hAnsi="Times New Roman" w:cs="Times New Roman"/>
          <w:sz w:val="24"/>
          <w:szCs w:val="24"/>
        </w:rPr>
      </w:pPr>
      <w:r>
        <w:rPr>
          <w:rFonts w:ascii="Times New Roman" w:hAnsi="Times New Roman" w:cs="Times New Roman"/>
          <w:sz w:val="24"/>
          <w:szCs w:val="24"/>
        </w:rPr>
        <w:t>  </w:t>
      </w:r>
      <w:r w:rsidR="009F5D9D" w:rsidRPr="009F5D9D">
        <w:rPr>
          <w:rFonts w:ascii="Times New Roman" w:hAnsi="Times New Roman" w:cs="Times New Roman"/>
          <w:sz w:val="24"/>
          <w:szCs w:val="24"/>
        </w:rPr>
        <w:t>• сформированности самооценки, включая осознание сво</w:t>
      </w:r>
      <w:r w:rsidR="009F5D9D" w:rsidRPr="009F5D9D">
        <w:rPr>
          <w:rFonts w:ascii="Times New Roman" w:hAnsi="Times New Roman" w:cs="Times New Roman"/>
          <w:sz w:val="24"/>
          <w:szCs w:val="24"/>
        </w:rPr>
        <w:softHyphen/>
        <w:t>их возможностей в учении, способности адекватно судить о причинах своего успеха/неуспеха в учении; умения видеть свои достоинства и недостатки, уважать себя и верить в успех;</w:t>
      </w:r>
    </w:p>
    <w:p w:rsidR="009F5D9D" w:rsidRPr="009F5D9D" w:rsidRDefault="00F62D3A" w:rsidP="009F5D9D">
      <w:pPr>
        <w:shd w:val="clear" w:color="auto" w:fill="FFFFFF"/>
        <w:spacing w:before="100" w:beforeAutospacing="1"/>
        <w:jc w:val="both"/>
        <w:rPr>
          <w:rFonts w:ascii="Times New Roman" w:hAnsi="Times New Roman" w:cs="Times New Roman"/>
          <w:sz w:val="24"/>
          <w:szCs w:val="24"/>
        </w:rPr>
      </w:pPr>
      <w:r>
        <w:rPr>
          <w:rFonts w:ascii="Times New Roman" w:hAnsi="Times New Roman" w:cs="Times New Roman"/>
          <w:sz w:val="24"/>
          <w:szCs w:val="24"/>
        </w:rPr>
        <w:t> </w:t>
      </w:r>
      <w:r w:rsidR="009F5D9D" w:rsidRPr="009F5D9D">
        <w:rPr>
          <w:rFonts w:ascii="Times New Roman" w:hAnsi="Times New Roman" w:cs="Times New Roman"/>
          <w:sz w:val="24"/>
          <w:szCs w:val="24"/>
        </w:rPr>
        <w:t>• сформированности мотивации учебной деятельности, включая социальные, учебно-познавательные и внешние мо</w:t>
      </w:r>
      <w:r w:rsidR="009F5D9D" w:rsidRPr="009F5D9D">
        <w:rPr>
          <w:rFonts w:ascii="Times New Roman" w:hAnsi="Times New Roman" w:cs="Times New Roman"/>
          <w:sz w:val="24"/>
          <w:szCs w:val="24"/>
        </w:rPr>
        <w:softHyphen/>
        <w:t>тивы, 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w:t>
      </w:r>
      <w:r w:rsidR="009F5D9D" w:rsidRPr="009F5D9D">
        <w:rPr>
          <w:rFonts w:ascii="Times New Roman" w:hAnsi="Times New Roman" w:cs="Times New Roman"/>
          <w:sz w:val="24"/>
          <w:szCs w:val="24"/>
        </w:rPr>
        <w:softHyphen/>
        <w:t>вершенствованию своих способностей;</w:t>
      </w:r>
    </w:p>
    <w:p w:rsidR="009F5D9D" w:rsidRPr="009F5D9D" w:rsidRDefault="009F5D9D" w:rsidP="009F5D9D">
      <w:pPr>
        <w:shd w:val="clear" w:color="auto" w:fill="FFFFFF"/>
        <w:spacing w:before="100" w:beforeAutospacing="1"/>
        <w:jc w:val="both"/>
        <w:rPr>
          <w:rFonts w:ascii="Times New Roman" w:hAnsi="Times New Roman" w:cs="Times New Roman"/>
          <w:sz w:val="24"/>
          <w:szCs w:val="24"/>
        </w:rPr>
      </w:pPr>
      <w:r w:rsidRPr="009F5D9D">
        <w:rPr>
          <w:rFonts w:ascii="Times New Roman" w:hAnsi="Times New Roman" w:cs="Times New Roman"/>
          <w:sz w:val="24"/>
          <w:szCs w:val="24"/>
        </w:rPr>
        <w:t>С высоким уровнем сформированности самооценки,мотивации учебной деятельности :</w:t>
      </w:r>
    </w:p>
    <w:p w:rsidR="00A4473A" w:rsidRPr="00A4473A" w:rsidRDefault="00F62D3A" w:rsidP="00A4473A">
      <w:pPr>
        <w:rPr>
          <w:rFonts w:ascii="Times New Roman" w:hAnsi="Times New Roman" w:cs="Times New Roman"/>
          <w:b/>
          <w:sz w:val="24"/>
          <w:szCs w:val="24"/>
        </w:rPr>
      </w:pPr>
      <w:r>
        <w:rPr>
          <w:rFonts w:ascii="Times New Roman" w:hAnsi="Times New Roman" w:cs="Times New Roman"/>
          <w:sz w:val="24"/>
          <w:szCs w:val="24"/>
        </w:rPr>
        <w:t xml:space="preserve">            </w:t>
      </w:r>
      <w:r w:rsidRPr="00A4473A">
        <w:rPr>
          <w:rFonts w:ascii="Times New Roman" w:hAnsi="Times New Roman" w:cs="Times New Roman"/>
          <w:b/>
          <w:sz w:val="24"/>
          <w:szCs w:val="24"/>
        </w:rPr>
        <w:t>Высокий уровень</w:t>
      </w:r>
      <w:r w:rsidR="00A4473A">
        <w:rPr>
          <w:rFonts w:ascii="Times New Roman" w:hAnsi="Times New Roman" w:cs="Times New Roman"/>
          <w:sz w:val="24"/>
          <w:szCs w:val="24"/>
        </w:rPr>
        <w:t>- 9</w:t>
      </w:r>
      <w:r>
        <w:rPr>
          <w:rFonts w:ascii="Times New Roman" w:hAnsi="Times New Roman" w:cs="Times New Roman"/>
          <w:sz w:val="24"/>
          <w:szCs w:val="24"/>
        </w:rPr>
        <w:t xml:space="preserve"> человек</w:t>
      </w:r>
      <w:r w:rsidR="00A4473A">
        <w:rPr>
          <w:rFonts w:ascii="Times New Roman" w:hAnsi="Times New Roman" w:cs="Times New Roman"/>
          <w:sz w:val="24"/>
          <w:szCs w:val="24"/>
        </w:rPr>
        <w:t xml:space="preserve"> (</w:t>
      </w:r>
      <w:r w:rsidR="00A4473A" w:rsidRPr="009F5D9D">
        <w:rPr>
          <w:rFonts w:ascii="Times New Roman" w:hAnsi="Times New Roman" w:cs="Times New Roman"/>
          <w:sz w:val="24"/>
          <w:szCs w:val="24"/>
        </w:rPr>
        <w:t>Танаткан Нурторе, Тименко Эвелина, Баяхметова Неля, Бирмаганбетова Инкар</w:t>
      </w:r>
      <w:r w:rsidR="00A4473A">
        <w:rPr>
          <w:rFonts w:ascii="Times New Roman" w:hAnsi="Times New Roman" w:cs="Times New Roman"/>
          <w:sz w:val="24"/>
          <w:szCs w:val="24"/>
        </w:rPr>
        <w:t>,</w:t>
      </w:r>
      <w:r w:rsidR="00A4473A" w:rsidRPr="00A4473A">
        <w:rPr>
          <w:rFonts w:ascii="Times New Roman" w:hAnsi="Times New Roman" w:cs="Times New Roman"/>
          <w:sz w:val="24"/>
          <w:szCs w:val="24"/>
        </w:rPr>
        <w:t xml:space="preserve"> </w:t>
      </w:r>
      <w:r w:rsidR="00A4473A">
        <w:rPr>
          <w:rFonts w:ascii="Times New Roman" w:hAnsi="Times New Roman" w:cs="Times New Roman"/>
          <w:sz w:val="24"/>
          <w:szCs w:val="24"/>
        </w:rPr>
        <w:t>Жанбатыр, Пащенко, Умирбекова, Серик, Щегольков</w:t>
      </w:r>
      <w:r w:rsidR="00A4473A" w:rsidRPr="009F5D9D">
        <w:rPr>
          <w:rFonts w:ascii="Times New Roman" w:hAnsi="Times New Roman" w:cs="Times New Roman"/>
          <w:sz w:val="24"/>
          <w:szCs w:val="24"/>
        </w:rPr>
        <w:t xml:space="preserve">) </w:t>
      </w:r>
    </w:p>
    <w:p w:rsidR="009F5D9D" w:rsidRPr="009F5D9D" w:rsidRDefault="00A4473A" w:rsidP="009F5D9D">
      <w:pPr>
        <w:shd w:val="clear" w:color="auto" w:fill="FFFFFF"/>
        <w:spacing w:before="100" w:beforeAutospacing="1"/>
        <w:jc w:val="both"/>
        <w:rPr>
          <w:rFonts w:ascii="Times New Roman" w:hAnsi="Times New Roman" w:cs="Times New Roman"/>
          <w:sz w:val="24"/>
          <w:szCs w:val="24"/>
        </w:rPr>
      </w:pPr>
      <w:r>
        <w:rPr>
          <w:rFonts w:ascii="Times New Roman" w:hAnsi="Times New Roman" w:cs="Times New Roman"/>
          <w:sz w:val="24"/>
          <w:szCs w:val="24"/>
        </w:rPr>
        <w:t xml:space="preserve">            </w:t>
      </w:r>
      <w:r w:rsidR="009F5D9D" w:rsidRPr="00A4473A">
        <w:rPr>
          <w:rFonts w:ascii="Times New Roman" w:hAnsi="Times New Roman" w:cs="Times New Roman"/>
          <w:b/>
          <w:sz w:val="24"/>
          <w:szCs w:val="24"/>
        </w:rPr>
        <w:t>С</w:t>
      </w:r>
      <w:r w:rsidR="00F62D3A" w:rsidRPr="00A4473A">
        <w:rPr>
          <w:rFonts w:ascii="Times New Roman" w:hAnsi="Times New Roman" w:cs="Times New Roman"/>
          <w:b/>
          <w:sz w:val="24"/>
          <w:szCs w:val="24"/>
        </w:rPr>
        <w:t>о средним уровнем</w:t>
      </w:r>
      <w:r>
        <w:rPr>
          <w:rFonts w:ascii="Times New Roman" w:hAnsi="Times New Roman" w:cs="Times New Roman"/>
          <w:sz w:val="24"/>
          <w:szCs w:val="24"/>
        </w:rPr>
        <w:t xml:space="preserve">-10 </w:t>
      </w:r>
      <w:r w:rsidR="00F62D3A">
        <w:rPr>
          <w:rFonts w:ascii="Times New Roman" w:hAnsi="Times New Roman" w:cs="Times New Roman"/>
          <w:sz w:val="24"/>
          <w:szCs w:val="24"/>
        </w:rPr>
        <w:t xml:space="preserve"> человек</w:t>
      </w:r>
    </w:p>
    <w:p w:rsidR="00A4473A" w:rsidRDefault="00F62D3A" w:rsidP="00A4473A">
      <w:pPr>
        <w:rPr>
          <w:rFonts w:ascii="Times New Roman" w:hAnsi="Times New Roman" w:cs="Times New Roman"/>
          <w:sz w:val="24"/>
          <w:szCs w:val="24"/>
        </w:rPr>
      </w:pPr>
      <w:r>
        <w:rPr>
          <w:rFonts w:ascii="Times New Roman" w:hAnsi="Times New Roman" w:cs="Times New Roman"/>
          <w:sz w:val="24"/>
          <w:szCs w:val="24"/>
        </w:rPr>
        <w:t xml:space="preserve">            </w:t>
      </w:r>
      <w:r w:rsidRPr="00A4473A">
        <w:rPr>
          <w:rFonts w:ascii="Times New Roman" w:hAnsi="Times New Roman" w:cs="Times New Roman"/>
          <w:b/>
          <w:sz w:val="24"/>
          <w:szCs w:val="24"/>
        </w:rPr>
        <w:t>Ниже среднего</w:t>
      </w:r>
      <w:r>
        <w:rPr>
          <w:rFonts w:ascii="Times New Roman" w:hAnsi="Times New Roman" w:cs="Times New Roman"/>
          <w:sz w:val="24"/>
          <w:szCs w:val="24"/>
        </w:rPr>
        <w:t>- 5 человека.</w:t>
      </w:r>
      <w:r w:rsidR="00A4473A" w:rsidRPr="00A4473A">
        <w:rPr>
          <w:rFonts w:ascii="Times New Roman" w:hAnsi="Times New Roman" w:cs="Times New Roman"/>
          <w:sz w:val="24"/>
          <w:szCs w:val="24"/>
        </w:rPr>
        <w:t xml:space="preserve"> </w:t>
      </w:r>
    </w:p>
    <w:p w:rsidR="00A4473A" w:rsidRDefault="00A4473A" w:rsidP="00A4473A">
      <w:pPr>
        <w:rPr>
          <w:rFonts w:ascii="Times New Roman" w:hAnsi="Times New Roman" w:cs="Times New Roman"/>
          <w:sz w:val="24"/>
          <w:szCs w:val="24"/>
        </w:rPr>
      </w:pPr>
      <w:r>
        <w:rPr>
          <w:rFonts w:ascii="Times New Roman" w:hAnsi="Times New Roman" w:cs="Times New Roman"/>
          <w:b/>
          <w:sz w:val="24"/>
          <w:szCs w:val="24"/>
        </w:rPr>
        <w:t xml:space="preserve">            </w:t>
      </w:r>
      <w:r w:rsidRPr="00A4473A">
        <w:rPr>
          <w:rFonts w:ascii="Times New Roman" w:hAnsi="Times New Roman" w:cs="Times New Roman"/>
          <w:b/>
          <w:sz w:val="24"/>
          <w:szCs w:val="24"/>
        </w:rPr>
        <w:t>Низкий</w:t>
      </w:r>
      <w:r>
        <w:rPr>
          <w:rFonts w:ascii="Times New Roman" w:hAnsi="Times New Roman" w:cs="Times New Roman"/>
          <w:sz w:val="24"/>
          <w:szCs w:val="24"/>
        </w:rPr>
        <w:t xml:space="preserve">  -3 человека –(Бадьин, Вернергольд, Саду,</w:t>
      </w:r>
      <w:r w:rsidRPr="00A4473A">
        <w:rPr>
          <w:rFonts w:ascii="Times New Roman" w:hAnsi="Times New Roman" w:cs="Times New Roman"/>
          <w:sz w:val="24"/>
          <w:szCs w:val="24"/>
        </w:rPr>
        <w:t xml:space="preserve"> </w:t>
      </w:r>
      <w:r>
        <w:rPr>
          <w:rFonts w:ascii="Times New Roman" w:hAnsi="Times New Roman" w:cs="Times New Roman"/>
          <w:sz w:val="24"/>
          <w:szCs w:val="24"/>
        </w:rPr>
        <w:t>Карагулов, Халык )</w:t>
      </w:r>
      <w:r w:rsidRPr="009F5D9D">
        <w:rPr>
          <w:rFonts w:ascii="Times New Roman" w:hAnsi="Times New Roman" w:cs="Times New Roman"/>
          <w:sz w:val="24"/>
          <w:szCs w:val="24"/>
        </w:rPr>
        <w:t xml:space="preserve"> </w:t>
      </w:r>
    </w:p>
    <w:p w:rsidR="009F5D9D" w:rsidRPr="009F5D9D" w:rsidRDefault="009F5D9D" w:rsidP="00A4473A">
      <w:pPr>
        <w:shd w:val="clear" w:color="auto" w:fill="FFFFFF"/>
        <w:spacing w:before="100" w:beforeAutospacing="1"/>
        <w:jc w:val="both"/>
        <w:rPr>
          <w:rFonts w:ascii="Times New Roman" w:hAnsi="Times New Roman" w:cs="Times New Roman"/>
          <w:sz w:val="24"/>
          <w:szCs w:val="24"/>
        </w:rPr>
      </w:pPr>
    </w:p>
    <w:p w:rsidR="009F5D9D" w:rsidRPr="009F5D9D" w:rsidRDefault="009456B5" w:rsidP="009F5D9D">
      <w:pPr>
        <w:rPr>
          <w:rFonts w:ascii="Times New Roman" w:hAnsi="Times New Roman" w:cs="Times New Roman"/>
          <w:sz w:val="24"/>
          <w:szCs w:val="24"/>
        </w:rPr>
      </w:pPr>
      <w:r>
        <w:rPr>
          <w:rFonts w:ascii="Times New Roman" w:hAnsi="Times New Roman" w:cs="Times New Roman"/>
          <w:sz w:val="24"/>
          <w:szCs w:val="24"/>
        </w:rPr>
        <w:t>Зам по УВР                                    Исмагулова А.К.</w:t>
      </w:r>
    </w:p>
    <w:p w:rsidR="009F5D9D" w:rsidRPr="009F5D9D" w:rsidRDefault="009F5D9D" w:rsidP="009F5D9D">
      <w:pPr>
        <w:rPr>
          <w:rFonts w:ascii="Times New Roman" w:hAnsi="Times New Roman" w:cs="Times New Roman"/>
          <w:sz w:val="24"/>
          <w:szCs w:val="24"/>
        </w:rPr>
      </w:pPr>
    </w:p>
    <w:p w:rsidR="00A37587" w:rsidRPr="009F5D9D" w:rsidRDefault="00A37587" w:rsidP="00A37587">
      <w:pPr>
        <w:rPr>
          <w:rFonts w:ascii="Times New Roman" w:hAnsi="Times New Roman" w:cs="Times New Roman"/>
          <w:sz w:val="24"/>
          <w:szCs w:val="24"/>
        </w:rPr>
      </w:pPr>
    </w:p>
    <w:p w:rsidR="00A37587" w:rsidRPr="009F5D9D" w:rsidRDefault="00A37587" w:rsidP="00A37587">
      <w:pPr>
        <w:rPr>
          <w:rFonts w:ascii="Times New Roman" w:hAnsi="Times New Roman" w:cs="Times New Roman"/>
          <w:sz w:val="24"/>
          <w:szCs w:val="24"/>
        </w:rPr>
      </w:pPr>
    </w:p>
    <w:p w:rsidR="00C503DD" w:rsidRPr="009F5D9D" w:rsidRDefault="009456B5">
      <w:pPr>
        <w:rPr>
          <w:rFonts w:ascii="Times New Roman" w:hAnsi="Times New Roman" w:cs="Times New Roman"/>
          <w:sz w:val="24"/>
          <w:szCs w:val="24"/>
        </w:rPr>
      </w:pPr>
    </w:p>
    <w:sectPr w:rsidR="00C503DD" w:rsidRPr="009F5D9D" w:rsidSect="001A7551">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3C6748"/>
    <w:multiLevelType w:val="hybridMultilevel"/>
    <w:tmpl w:val="EA766E8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70F12661"/>
    <w:multiLevelType w:val="hybridMultilevel"/>
    <w:tmpl w:val="37D8E5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6462493"/>
    <w:multiLevelType w:val="hybridMultilevel"/>
    <w:tmpl w:val="934A119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CA74E7"/>
    <w:rsid w:val="009456B5"/>
    <w:rsid w:val="009F00DA"/>
    <w:rsid w:val="009F5D9D"/>
    <w:rsid w:val="00A37587"/>
    <w:rsid w:val="00A4473A"/>
    <w:rsid w:val="00AA66DB"/>
    <w:rsid w:val="00B05AAF"/>
    <w:rsid w:val="00CA74E7"/>
    <w:rsid w:val="00CE7324"/>
    <w:rsid w:val="00F62D3A"/>
    <w:rsid w:val="00FE53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4E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7587"/>
    <w:pPr>
      <w:ind w:left="720"/>
      <w:contextualSpacing/>
    </w:pPr>
    <w:rPr>
      <w:rFonts w:eastAsiaTheme="minorHAnsi"/>
      <w:lang w:eastAsia="en-US"/>
    </w:rPr>
  </w:style>
  <w:style w:type="paragraph" w:styleId="a4">
    <w:name w:val="Normal (Web)"/>
    <w:basedOn w:val="a"/>
    <w:uiPriority w:val="99"/>
    <w:semiHidden/>
    <w:unhideWhenUsed/>
    <w:rsid w:val="00A3758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DAC09-B6A5-483E-B275-32FA864E5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1329</Words>
  <Characters>7580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Tata</dc:creator>
  <cp:keywords/>
  <dc:description/>
  <cp:lastModifiedBy>User</cp:lastModifiedBy>
  <cp:revision>5</cp:revision>
  <cp:lastPrinted>2022-06-02T05:15:00Z</cp:lastPrinted>
  <dcterms:created xsi:type="dcterms:W3CDTF">2022-05-20T03:29:00Z</dcterms:created>
  <dcterms:modified xsi:type="dcterms:W3CDTF">2022-06-02T05:15:00Z</dcterms:modified>
</cp:coreProperties>
</file>